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76FD3" w14:textId="77777777" w:rsidR="00C87220" w:rsidRDefault="00C87220"/>
    <w:tbl>
      <w:tblPr>
        <w:tblStyle w:val="TableGrid"/>
        <w:tblW w:w="11520" w:type="dxa"/>
        <w:tblInd w:w="-252" w:type="dxa"/>
        <w:tblLook w:val="04A0" w:firstRow="1" w:lastRow="0" w:firstColumn="1" w:lastColumn="0" w:noHBand="0" w:noVBand="1"/>
      </w:tblPr>
      <w:tblGrid>
        <w:gridCol w:w="3870"/>
        <w:gridCol w:w="7650"/>
      </w:tblGrid>
      <w:tr w:rsidR="0064441A" w14:paraId="65666243" w14:textId="77777777" w:rsidTr="00B3721E">
        <w:trPr>
          <w:trHeight w:val="531"/>
          <w:tblHeader/>
        </w:trPr>
        <w:tc>
          <w:tcPr>
            <w:tcW w:w="11520" w:type="dxa"/>
            <w:gridSpan w:val="2"/>
            <w:shd w:val="clear" w:color="auto" w:fill="4F81BD" w:themeFill="accent1"/>
            <w:vAlign w:val="center"/>
          </w:tcPr>
          <w:p w14:paraId="6F79CA97" w14:textId="2D779D39" w:rsidR="00C87220" w:rsidRPr="00C87220" w:rsidRDefault="00852319" w:rsidP="00C87220">
            <w:pPr>
              <w:jc w:val="center"/>
              <w:rPr>
                <w:rFonts w:ascii="BlairMdITC TT-Medium" w:hAnsi="BlairMdITC TT-Medium"/>
                <w:b/>
                <w:bCs/>
                <w:color w:val="FFFF00"/>
                <w:sz w:val="28"/>
                <w:szCs w:val="28"/>
                <w14:shadow w14:blurRad="50800" w14:dist="38100" w14:dir="2700000" w14:sx="100000" w14:sy="100000" w14:kx="0" w14:ky="0" w14:algn="tl">
                  <w14:srgbClr w14:val="000000">
                    <w14:alpha w14:val="57000"/>
                  </w14:srgbClr>
                </w14:shadow>
              </w:rPr>
            </w:pPr>
            <w:r>
              <w:rPr>
                <w:rFonts w:ascii="BlairMdITC TT-Medium" w:hAnsi="BlairMdITC TT-Medium"/>
                <w:b/>
                <w:bCs/>
                <w:color w:val="FFFF00"/>
                <w:sz w:val="28"/>
                <w:szCs w:val="28"/>
                <w14:shadow w14:blurRad="50800" w14:dist="38100" w14:dir="2700000" w14:sx="100000" w14:sy="100000" w14:kx="0" w14:ky="0" w14:algn="tl">
                  <w14:srgbClr w14:val="000000">
                    <w14:alpha w14:val="57000"/>
                  </w14:srgbClr>
                </w14:shadow>
              </w:rPr>
              <w:t xml:space="preserve">CARD </w:t>
            </w:r>
            <w:r w:rsidR="001B5F9F">
              <w:rPr>
                <w:rFonts w:ascii="BlairMdITC TT-Medium" w:hAnsi="BlairMdITC TT-Medium"/>
                <w:b/>
                <w:bCs/>
                <w:color w:val="FFFF00"/>
                <w:sz w:val="28"/>
                <w:szCs w:val="28"/>
                <w14:shadow w14:blurRad="50800" w14:dist="38100" w14:dir="2700000" w14:sx="100000" w14:sy="100000" w14:kx="0" w14:ky="0" w14:algn="tl">
                  <w14:srgbClr w14:val="000000">
                    <w14:alpha w14:val="57000"/>
                  </w14:srgbClr>
                </w14:shadow>
              </w:rPr>
              <w:t>10</w:t>
            </w:r>
            <w:r w:rsidR="00583020">
              <w:rPr>
                <w:rFonts w:ascii="BlairMdITC TT-Medium" w:hAnsi="BlairMdITC TT-Medium"/>
                <w:b/>
                <w:bCs/>
                <w:color w:val="FFFF00"/>
                <w:sz w:val="28"/>
                <w:szCs w:val="28"/>
                <w14:shadow w14:blurRad="50800" w14:dist="38100" w14:dir="2700000" w14:sx="100000" w14:sy="100000" w14:kx="0" w14:ky="0" w14:algn="tl">
                  <w14:srgbClr w14:val="000000">
                    <w14:alpha w14:val="57000"/>
                  </w14:srgbClr>
                </w14:shadow>
              </w:rPr>
              <w:t>B</w:t>
            </w:r>
          </w:p>
          <w:p w14:paraId="249DFDAE" w14:textId="60D770D7" w:rsidR="0064441A" w:rsidRDefault="00C87220" w:rsidP="008E49B9">
            <w:pPr>
              <w:jc w:val="center"/>
              <w:rPr>
                <w:rFonts w:ascii="BlairMdITC TT-Medium" w:hAnsi="BlairMdITC TT-Medium"/>
                <w:b/>
                <w:bCs/>
                <w:color w:val="EEECE1" w:themeColor="background2"/>
                <w:sz w:val="28"/>
                <w:szCs w:val="28"/>
                <w14:shadow w14:blurRad="50800" w14:dist="38100" w14:dir="2700000" w14:sx="100000" w14:sy="100000" w14:kx="0" w14:ky="0" w14:algn="tl">
                  <w14:srgbClr w14:val="000000">
                    <w14:alpha w14:val="57000"/>
                  </w14:srgbClr>
                </w14:shadow>
              </w:rPr>
            </w:pPr>
            <w:r>
              <w:rPr>
                <w:rFonts w:ascii="BlairMdITC TT-Medium" w:hAnsi="BlairMdITC TT-Medium"/>
                <w:b/>
                <w:bCs/>
                <w:color w:val="EEECE1" w:themeColor="background2"/>
                <w:sz w:val="28"/>
                <w:szCs w:val="28"/>
                <w14:shadow w14:blurRad="50800" w14:dist="38100" w14:dir="2700000" w14:sx="100000" w14:sy="100000" w14:kx="0" w14:ky="0" w14:algn="tl">
                  <w14:srgbClr w14:val="000000">
                    <w14:alpha w14:val="57000"/>
                  </w14:srgbClr>
                </w14:shadow>
              </w:rPr>
              <w:t>T</w:t>
            </w:r>
            <w:r w:rsidR="00852319">
              <w:rPr>
                <w:rFonts w:ascii="BlairMdITC TT-Medium" w:hAnsi="BlairMdITC TT-Medium"/>
                <w:b/>
                <w:bCs/>
                <w:color w:val="EEECE1" w:themeColor="background2"/>
                <w:sz w:val="28"/>
                <w:szCs w:val="28"/>
                <w14:shadow w14:blurRad="50800" w14:dist="38100" w14:dir="2700000" w14:sx="100000" w14:sy="100000" w14:kx="0" w14:ky="0" w14:algn="tl">
                  <w14:srgbClr w14:val="000000">
                    <w14:alpha w14:val="57000"/>
                  </w14:srgbClr>
                </w14:shadow>
              </w:rPr>
              <w:t xml:space="preserve">emplate for </w:t>
            </w:r>
            <w:r w:rsidR="001B5F9F">
              <w:rPr>
                <w:rFonts w:ascii="BlairMdITC TT-Medium" w:hAnsi="BlairMdITC TT-Medium"/>
                <w:b/>
                <w:bCs/>
                <w:color w:val="EEECE1" w:themeColor="background2"/>
                <w:sz w:val="28"/>
                <w:szCs w:val="28"/>
                <w14:shadow w14:blurRad="50800" w14:dist="38100" w14:dir="2700000" w14:sx="100000" w14:sy="100000" w14:kx="0" w14:ky="0" w14:algn="tl">
                  <w14:srgbClr w14:val="000000">
                    <w14:alpha w14:val="57000"/>
                  </w14:srgbClr>
                </w14:shadow>
              </w:rPr>
              <w:t>word reading – spelling focused</w:t>
            </w:r>
            <w:r w:rsidR="00583020">
              <w:rPr>
                <w:rFonts w:ascii="BlairMdITC TT-Medium" w:hAnsi="BlairMdITC TT-Medium"/>
                <w:b/>
                <w:bCs/>
                <w:color w:val="EEECE1" w:themeColor="background2"/>
                <w:sz w:val="28"/>
                <w:szCs w:val="28"/>
                <w14:shadow w14:blurRad="50800" w14:dist="38100" w14:dir="2700000" w14:sx="100000" w14:sy="100000" w14:kx="0" w14:ky="0" w14:algn="tl">
                  <w14:srgbClr w14:val="000000">
                    <w14:alpha w14:val="57000"/>
                  </w14:srgbClr>
                </w14:shadow>
              </w:rPr>
              <w:t xml:space="preserve"> for Multisyllabic words</w:t>
            </w:r>
          </w:p>
          <w:p w14:paraId="2E5DF400" w14:textId="5A26219C" w:rsidR="008E49B9" w:rsidRPr="008E49B9" w:rsidRDefault="008E49B9" w:rsidP="008E49B9">
            <w:pPr>
              <w:jc w:val="center"/>
              <w:rPr>
                <w:rFonts w:ascii="BlairMdITC TT-Medium" w:hAnsi="BlairMdITC TT-Medium"/>
                <w:b/>
                <w:bCs/>
                <w:color w:val="EEECE1" w:themeColor="background2"/>
                <w:sz w:val="22"/>
                <w:szCs w:val="22"/>
              </w:rPr>
            </w:pPr>
          </w:p>
        </w:tc>
      </w:tr>
      <w:tr w:rsidR="0064441A" w14:paraId="71FF5E2E" w14:textId="77777777" w:rsidTr="00A35E27">
        <w:trPr>
          <w:trHeight w:val="549"/>
        </w:trPr>
        <w:tc>
          <w:tcPr>
            <w:tcW w:w="3870" w:type="dxa"/>
            <w:shd w:val="clear" w:color="auto" w:fill="B8CCE4" w:themeFill="accent1" w:themeFillTint="66"/>
            <w:vAlign w:val="center"/>
          </w:tcPr>
          <w:p w14:paraId="23D4A25F" w14:textId="77777777" w:rsidR="0064441A" w:rsidRPr="005711C9" w:rsidRDefault="005711C9" w:rsidP="005711C9">
            <w:pPr>
              <w:jc w:val="center"/>
              <w:rPr>
                <w:rFonts w:ascii="BlairMdITC TT-Medium" w:hAnsi="BlairMdITC TT-Medium"/>
                <w:b/>
                <w:sz w:val="22"/>
                <w:szCs w:val="22"/>
              </w:rPr>
            </w:pPr>
            <w:r w:rsidRPr="005711C9">
              <w:rPr>
                <w:rFonts w:ascii="BlairMdITC TT-Medium" w:hAnsi="BlairMdITC TT-Medium"/>
                <w:b/>
                <w:sz w:val="22"/>
                <w:szCs w:val="22"/>
              </w:rPr>
              <w:t>TASK</w:t>
            </w:r>
          </w:p>
        </w:tc>
        <w:tc>
          <w:tcPr>
            <w:tcW w:w="7650" w:type="dxa"/>
            <w:shd w:val="clear" w:color="auto" w:fill="B8CCE4" w:themeFill="accent1" w:themeFillTint="66"/>
            <w:vAlign w:val="center"/>
          </w:tcPr>
          <w:p w14:paraId="2F65DDEB" w14:textId="4FFE8226" w:rsidR="0064441A" w:rsidRPr="005711C9" w:rsidRDefault="005711C9" w:rsidP="005711C9">
            <w:pPr>
              <w:jc w:val="center"/>
              <w:rPr>
                <w:rFonts w:ascii="BlairMdITC TT-Medium" w:hAnsi="BlairMdITC TT-Medium"/>
              </w:rPr>
            </w:pPr>
            <w:r w:rsidRPr="005711C9">
              <w:rPr>
                <w:rFonts w:ascii="BlairMdITC TT-Medium" w:hAnsi="BlairMdITC TT-Medium"/>
              </w:rPr>
              <w:t>Explanation</w:t>
            </w:r>
            <w:r w:rsidR="00852319">
              <w:rPr>
                <w:rFonts w:ascii="BlairMdITC TT-Medium" w:hAnsi="BlairMdITC TT-Medium"/>
              </w:rPr>
              <w:t xml:space="preserve"> AND SCRIPT</w:t>
            </w:r>
          </w:p>
        </w:tc>
      </w:tr>
      <w:tr w:rsidR="0064441A" w14:paraId="1FF5A959" w14:textId="77777777" w:rsidTr="00A35E27">
        <w:trPr>
          <w:trHeight w:val="734"/>
        </w:trPr>
        <w:tc>
          <w:tcPr>
            <w:tcW w:w="3870" w:type="dxa"/>
            <w:shd w:val="clear" w:color="auto" w:fill="F7F4EB"/>
            <w:vAlign w:val="center"/>
          </w:tcPr>
          <w:p w14:paraId="6CCCF46F" w14:textId="77777777" w:rsidR="0064441A" w:rsidRPr="005711C9" w:rsidRDefault="00C87220" w:rsidP="00C87220">
            <w:pPr>
              <w:ind w:firstLine="90"/>
              <w:rPr>
                <w:b/>
              </w:rPr>
            </w:pPr>
            <w:r w:rsidRPr="005711C9">
              <w:rPr>
                <w:b/>
              </w:rPr>
              <w:t>PREPARATION</w:t>
            </w:r>
          </w:p>
        </w:tc>
        <w:tc>
          <w:tcPr>
            <w:tcW w:w="7650" w:type="dxa"/>
            <w:shd w:val="clear" w:color="auto" w:fill="F7F4EB"/>
            <w:vAlign w:val="center"/>
          </w:tcPr>
          <w:p w14:paraId="0DCA2B8E" w14:textId="18C43825" w:rsidR="0064441A" w:rsidRDefault="003075F7" w:rsidP="00E068BB">
            <w:pPr>
              <w:ind w:left="162"/>
            </w:pPr>
            <w:r>
              <w:rPr>
                <w:rFonts w:cs="Frutiger-Light"/>
                <w:color w:val="231F20"/>
                <w:sz w:val="22"/>
                <w:szCs w:val="22"/>
              </w:rPr>
              <w:t>Write word</w:t>
            </w:r>
            <w:r w:rsidR="009A09E6">
              <w:rPr>
                <w:rFonts w:cs="Frutiger-Light"/>
                <w:color w:val="231F20"/>
                <w:sz w:val="22"/>
                <w:szCs w:val="22"/>
              </w:rPr>
              <w:t>s</w:t>
            </w:r>
            <w:r>
              <w:rPr>
                <w:rFonts w:cs="Frutiger-Light"/>
                <w:color w:val="231F20"/>
                <w:sz w:val="22"/>
                <w:szCs w:val="22"/>
              </w:rPr>
              <w:t xml:space="preserve"> for the lesson on the board</w:t>
            </w:r>
            <w:r w:rsidR="00B3721E">
              <w:rPr>
                <w:rFonts w:cs="Frutiger-Light"/>
                <w:color w:val="231F20"/>
                <w:sz w:val="22"/>
                <w:szCs w:val="22"/>
              </w:rPr>
              <w:t xml:space="preserve">.  </w:t>
            </w:r>
            <w:r w:rsidR="00B01EFE">
              <w:rPr>
                <w:rFonts w:cs="Frutiger-Light"/>
                <w:color w:val="231F20"/>
                <w:sz w:val="22"/>
                <w:szCs w:val="22"/>
              </w:rPr>
              <w:t xml:space="preserve">  </w:t>
            </w:r>
          </w:p>
        </w:tc>
      </w:tr>
      <w:tr w:rsidR="00B20253" w14:paraId="58D704ED" w14:textId="77777777" w:rsidTr="00A35E27">
        <w:trPr>
          <w:trHeight w:val="2024"/>
        </w:trPr>
        <w:tc>
          <w:tcPr>
            <w:tcW w:w="3870" w:type="dxa"/>
            <w:shd w:val="clear" w:color="auto" w:fill="F7F4EB"/>
            <w:vAlign w:val="center"/>
          </w:tcPr>
          <w:p w14:paraId="2E6E8F1A" w14:textId="77777777" w:rsidR="00B20253" w:rsidRPr="005711C9" w:rsidRDefault="00B20253" w:rsidP="00C87220">
            <w:pPr>
              <w:ind w:firstLine="90"/>
              <w:rPr>
                <w:b/>
              </w:rPr>
            </w:pPr>
            <w:r>
              <w:rPr>
                <w:b/>
              </w:rPr>
              <w:t>SIGNALING PROCEDURE</w:t>
            </w:r>
          </w:p>
        </w:tc>
        <w:tc>
          <w:tcPr>
            <w:tcW w:w="7650" w:type="dxa"/>
            <w:shd w:val="clear" w:color="auto" w:fill="F7F4EB"/>
            <w:vAlign w:val="center"/>
          </w:tcPr>
          <w:p w14:paraId="6274B521" w14:textId="05D56688" w:rsidR="00B20253" w:rsidRDefault="00B20253" w:rsidP="00C87220">
            <w:pPr>
              <w:ind w:firstLine="162"/>
            </w:pPr>
          </w:p>
          <w:tbl>
            <w:tblPr>
              <w:tblStyle w:val="TableGrid"/>
              <w:tblW w:w="0" w:type="auto"/>
              <w:shd w:val="clear" w:color="auto" w:fill="FFFFFF" w:themeFill="background1"/>
              <w:tblLook w:val="04A0" w:firstRow="1" w:lastRow="0" w:firstColumn="1" w:lastColumn="0" w:noHBand="0" w:noVBand="1"/>
            </w:tblPr>
            <w:tblGrid>
              <w:gridCol w:w="2137"/>
              <w:gridCol w:w="3420"/>
              <w:gridCol w:w="1620"/>
            </w:tblGrid>
            <w:tr w:rsidR="00B20253" w14:paraId="36D53351" w14:textId="77777777" w:rsidTr="00B3721E">
              <w:tc>
                <w:tcPr>
                  <w:tcW w:w="2137" w:type="dxa"/>
                  <w:shd w:val="clear" w:color="auto" w:fill="FFFF00"/>
                </w:tcPr>
                <w:p w14:paraId="3255A747" w14:textId="2DDDF13B" w:rsidR="00B20253" w:rsidRPr="003075F7" w:rsidRDefault="003075F7" w:rsidP="00C87220">
                  <w:pPr>
                    <w:rPr>
                      <w:b/>
                      <w:sz w:val="22"/>
                      <w:szCs w:val="22"/>
                    </w:rPr>
                  </w:pPr>
                  <w:r w:rsidRPr="003075F7">
                    <w:rPr>
                      <w:b/>
                      <w:sz w:val="22"/>
                      <w:szCs w:val="22"/>
                    </w:rPr>
                    <w:t>Blending</w:t>
                  </w:r>
                </w:p>
              </w:tc>
              <w:tc>
                <w:tcPr>
                  <w:tcW w:w="3420" w:type="dxa"/>
                  <w:shd w:val="clear" w:color="auto" w:fill="FFFF00"/>
                </w:tcPr>
                <w:p w14:paraId="1AFF250A" w14:textId="77777777" w:rsidR="00B20253" w:rsidRPr="009A50BA" w:rsidRDefault="009A50BA" w:rsidP="00B20253">
                  <w:pPr>
                    <w:jc w:val="center"/>
                    <w:rPr>
                      <w:b/>
                      <w:sz w:val="22"/>
                      <w:szCs w:val="22"/>
                    </w:rPr>
                  </w:pPr>
                  <w:r w:rsidRPr="009A50BA">
                    <w:rPr>
                      <w:b/>
                      <w:sz w:val="22"/>
                      <w:szCs w:val="22"/>
                    </w:rPr>
                    <w:t>Do</w:t>
                  </w:r>
                </w:p>
              </w:tc>
              <w:tc>
                <w:tcPr>
                  <w:tcW w:w="1620" w:type="dxa"/>
                  <w:shd w:val="clear" w:color="auto" w:fill="FFFF00"/>
                </w:tcPr>
                <w:p w14:paraId="493CA6BB" w14:textId="77777777" w:rsidR="00B20253" w:rsidRPr="009A50BA" w:rsidRDefault="009A50BA" w:rsidP="00B20253">
                  <w:pPr>
                    <w:jc w:val="center"/>
                    <w:rPr>
                      <w:b/>
                      <w:sz w:val="22"/>
                      <w:szCs w:val="22"/>
                    </w:rPr>
                  </w:pPr>
                  <w:r w:rsidRPr="009A50BA">
                    <w:rPr>
                      <w:b/>
                      <w:sz w:val="22"/>
                      <w:szCs w:val="22"/>
                    </w:rPr>
                    <w:t>Say</w:t>
                  </w:r>
                </w:p>
              </w:tc>
            </w:tr>
            <w:tr w:rsidR="00583020" w14:paraId="1A321B5E" w14:textId="77777777" w:rsidTr="00B3721E">
              <w:tc>
                <w:tcPr>
                  <w:tcW w:w="2137" w:type="dxa"/>
                  <w:shd w:val="clear" w:color="auto" w:fill="FFFFFF" w:themeFill="background1"/>
                </w:tcPr>
                <w:p w14:paraId="3B04F439" w14:textId="0F50A511" w:rsidR="00583020" w:rsidRPr="009A50BA" w:rsidRDefault="00583020" w:rsidP="00C87220">
                  <w:pPr>
                    <w:rPr>
                      <w:b/>
                      <w:sz w:val="22"/>
                      <w:szCs w:val="22"/>
                    </w:rPr>
                  </w:pPr>
                  <w:r>
                    <w:rPr>
                      <w:b/>
                      <w:sz w:val="22"/>
                      <w:szCs w:val="22"/>
                    </w:rPr>
                    <w:t>Cover</w:t>
                  </w:r>
                </w:p>
              </w:tc>
              <w:tc>
                <w:tcPr>
                  <w:tcW w:w="3420" w:type="dxa"/>
                  <w:shd w:val="clear" w:color="auto" w:fill="FFFFFF" w:themeFill="background1"/>
                </w:tcPr>
                <w:p w14:paraId="4819F657" w14:textId="23D92E55" w:rsidR="00583020" w:rsidRDefault="00583020" w:rsidP="001B5F9F">
                  <w:pPr>
                    <w:rPr>
                      <w:sz w:val="22"/>
                      <w:szCs w:val="22"/>
                    </w:rPr>
                  </w:pPr>
                  <w:r>
                    <w:rPr>
                      <w:sz w:val="22"/>
                      <w:szCs w:val="22"/>
                    </w:rPr>
                    <w:t>Cover the second syllable of the word</w:t>
                  </w:r>
                </w:p>
              </w:tc>
              <w:tc>
                <w:tcPr>
                  <w:tcW w:w="1620" w:type="dxa"/>
                  <w:shd w:val="clear" w:color="auto" w:fill="FFFFFF" w:themeFill="background1"/>
                </w:tcPr>
                <w:p w14:paraId="270C33F6" w14:textId="77777777" w:rsidR="00583020" w:rsidRDefault="00583020" w:rsidP="00B73364">
                  <w:pPr>
                    <w:rPr>
                      <w:b/>
                      <w:sz w:val="22"/>
                      <w:szCs w:val="22"/>
                    </w:rPr>
                  </w:pPr>
                </w:p>
              </w:tc>
            </w:tr>
            <w:tr w:rsidR="00B20253" w14:paraId="400798A7" w14:textId="77777777" w:rsidTr="00B3721E">
              <w:tc>
                <w:tcPr>
                  <w:tcW w:w="2137" w:type="dxa"/>
                  <w:shd w:val="clear" w:color="auto" w:fill="FFFFFF" w:themeFill="background1"/>
                </w:tcPr>
                <w:p w14:paraId="2C1E8D08" w14:textId="77777777" w:rsidR="00B20253" w:rsidRPr="009A50BA" w:rsidRDefault="009A50BA" w:rsidP="00C87220">
                  <w:pPr>
                    <w:rPr>
                      <w:b/>
                      <w:sz w:val="22"/>
                      <w:szCs w:val="22"/>
                    </w:rPr>
                  </w:pPr>
                  <w:r w:rsidRPr="009A50BA">
                    <w:rPr>
                      <w:b/>
                      <w:sz w:val="22"/>
                      <w:szCs w:val="22"/>
                    </w:rPr>
                    <w:t>Focus</w:t>
                  </w:r>
                </w:p>
              </w:tc>
              <w:tc>
                <w:tcPr>
                  <w:tcW w:w="3420" w:type="dxa"/>
                  <w:shd w:val="clear" w:color="auto" w:fill="FFFFFF" w:themeFill="background1"/>
                </w:tcPr>
                <w:p w14:paraId="2B15473F" w14:textId="09593863" w:rsidR="00B73364" w:rsidRPr="009A50BA" w:rsidRDefault="003075F7" w:rsidP="00583020">
                  <w:pPr>
                    <w:rPr>
                      <w:sz w:val="22"/>
                      <w:szCs w:val="22"/>
                    </w:rPr>
                  </w:pPr>
                  <w:r>
                    <w:rPr>
                      <w:sz w:val="22"/>
                      <w:szCs w:val="22"/>
                    </w:rPr>
                    <w:t xml:space="preserve">Point </w:t>
                  </w:r>
                  <w:r w:rsidR="001B5F9F">
                    <w:rPr>
                      <w:sz w:val="22"/>
                      <w:szCs w:val="22"/>
                    </w:rPr>
                    <w:t xml:space="preserve">under </w:t>
                  </w:r>
                  <w:r w:rsidR="00583020">
                    <w:rPr>
                      <w:sz w:val="22"/>
                      <w:szCs w:val="22"/>
                    </w:rPr>
                    <w:t xml:space="preserve">first syllable </w:t>
                  </w:r>
                  <w:r w:rsidR="001B5F9F">
                    <w:rPr>
                      <w:sz w:val="22"/>
                      <w:szCs w:val="22"/>
                    </w:rPr>
                    <w:t>focus spelling</w:t>
                  </w:r>
                  <w:r>
                    <w:rPr>
                      <w:sz w:val="22"/>
                      <w:szCs w:val="22"/>
                    </w:rPr>
                    <w:t>.*</w:t>
                  </w:r>
                  <w:r w:rsidR="001552B9">
                    <w:rPr>
                      <w:sz w:val="22"/>
                      <w:szCs w:val="22"/>
                    </w:rPr>
                    <w:t xml:space="preserve">  </w:t>
                  </w:r>
                </w:p>
              </w:tc>
              <w:tc>
                <w:tcPr>
                  <w:tcW w:w="1620" w:type="dxa"/>
                  <w:shd w:val="clear" w:color="auto" w:fill="FFFFFF" w:themeFill="background1"/>
                </w:tcPr>
                <w:p w14:paraId="6A5AFF78" w14:textId="66B3F81D" w:rsidR="00B20253" w:rsidRPr="009A50BA" w:rsidRDefault="001B5F9F" w:rsidP="00B73364">
                  <w:pPr>
                    <w:rPr>
                      <w:b/>
                      <w:sz w:val="22"/>
                      <w:szCs w:val="22"/>
                    </w:rPr>
                  </w:pPr>
                  <w:r>
                    <w:rPr>
                      <w:b/>
                      <w:sz w:val="22"/>
                      <w:szCs w:val="22"/>
                    </w:rPr>
                    <w:t>Sound?</w:t>
                  </w:r>
                  <w:r w:rsidR="003075F7">
                    <w:rPr>
                      <w:b/>
                      <w:sz w:val="22"/>
                      <w:szCs w:val="22"/>
                    </w:rPr>
                    <w:t xml:space="preserve">  </w:t>
                  </w:r>
                </w:p>
              </w:tc>
            </w:tr>
            <w:tr w:rsidR="00B20253" w14:paraId="376EEADC" w14:textId="77777777" w:rsidTr="00B3721E">
              <w:tc>
                <w:tcPr>
                  <w:tcW w:w="2137" w:type="dxa"/>
                  <w:shd w:val="clear" w:color="auto" w:fill="FFFFFF" w:themeFill="background1"/>
                </w:tcPr>
                <w:p w14:paraId="7E781462" w14:textId="77777777" w:rsidR="00B20253" w:rsidRPr="009A50BA" w:rsidRDefault="009A50BA" w:rsidP="00C87220">
                  <w:pPr>
                    <w:rPr>
                      <w:b/>
                      <w:sz w:val="22"/>
                      <w:szCs w:val="22"/>
                    </w:rPr>
                  </w:pPr>
                  <w:r w:rsidRPr="009A50BA">
                    <w:rPr>
                      <w:b/>
                      <w:sz w:val="22"/>
                      <w:szCs w:val="22"/>
                    </w:rPr>
                    <w:t>Wait time</w:t>
                  </w:r>
                </w:p>
              </w:tc>
              <w:tc>
                <w:tcPr>
                  <w:tcW w:w="3420" w:type="dxa"/>
                  <w:shd w:val="clear" w:color="auto" w:fill="FFFFFF" w:themeFill="background1"/>
                </w:tcPr>
                <w:p w14:paraId="5FB2EC02" w14:textId="09F7FBF0" w:rsidR="00B20253" w:rsidRPr="009A50BA" w:rsidRDefault="003075F7" w:rsidP="00C87220">
                  <w:pPr>
                    <w:rPr>
                      <w:sz w:val="22"/>
                      <w:szCs w:val="22"/>
                    </w:rPr>
                  </w:pPr>
                  <w:r>
                    <w:rPr>
                      <w:sz w:val="22"/>
                      <w:szCs w:val="22"/>
                    </w:rPr>
                    <w:t>1 second</w:t>
                  </w:r>
                </w:p>
              </w:tc>
              <w:tc>
                <w:tcPr>
                  <w:tcW w:w="1620" w:type="dxa"/>
                  <w:shd w:val="clear" w:color="auto" w:fill="FFFFFF" w:themeFill="background1"/>
                </w:tcPr>
                <w:p w14:paraId="6E150508" w14:textId="68E0728D" w:rsidR="00B20253" w:rsidRPr="001552B9" w:rsidRDefault="00B20253" w:rsidP="00C87220">
                  <w:pPr>
                    <w:rPr>
                      <w:b/>
                      <w:sz w:val="22"/>
                      <w:szCs w:val="22"/>
                    </w:rPr>
                  </w:pPr>
                </w:p>
              </w:tc>
            </w:tr>
            <w:tr w:rsidR="00B20253" w14:paraId="0AFB0A9D" w14:textId="77777777" w:rsidTr="00B3721E">
              <w:tc>
                <w:tcPr>
                  <w:tcW w:w="2137" w:type="dxa"/>
                  <w:shd w:val="clear" w:color="auto" w:fill="FFFFFF" w:themeFill="background1"/>
                </w:tcPr>
                <w:p w14:paraId="3534C394" w14:textId="77777777" w:rsidR="00B20253" w:rsidRPr="009A50BA" w:rsidRDefault="009A50BA" w:rsidP="00C87220">
                  <w:pPr>
                    <w:rPr>
                      <w:b/>
                      <w:sz w:val="22"/>
                      <w:szCs w:val="22"/>
                    </w:rPr>
                  </w:pPr>
                  <w:r w:rsidRPr="009A50BA">
                    <w:rPr>
                      <w:b/>
                      <w:sz w:val="22"/>
                      <w:szCs w:val="22"/>
                    </w:rPr>
                    <w:t>Signal for student response</w:t>
                  </w:r>
                </w:p>
              </w:tc>
              <w:tc>
                <w:tcPr>
                  <w:tcW w:w="3420" w:type="dxa"/>
                  <w:shd w:val="clear" w:color="auto" w:fill="FFFFFF" w:themeFill="background1"/>
                </w:tcPr>
                <w:p w14:paraId="443FCD72" w14:textId="1D3E2F5A" w:rsidR="00B20253" w:rsidRPr="009A50BA" w:rsidRDefault="001B5F9F" w:rsidP="00B73364">
                  <w:pPr>
                    <w:rPr>
                      <w:sz w:val="22"/>
                      <w:szCs w:val="22"/>
                    </w:rPr>
                  </w:pPr>
                  <w:r>
                    <w:rPr>
                      <w:sz w:val="22"/>
                      <w:szCs w:val="22"/>
                    </w:rPr>
                    <w:t>Tap under spelling</w:t>
                  </w:r>
                  <w:r w:rsidR="00B73364">
                    <w:rPr>
                      <w:sz w:val="22"/>
                      <w:szCs w:val="22"/>
                    </w:rPr>
                    <w:t xml:space="preserve"> </w:t>
                  </w:r>
                  <w:r w:rsidR="008E49B9">
                    <w:rPr>
                      <w:sz w:val="22"/>
                      <w:szCs w:val="22"/>
                    </w:rPr>
                    <w:t xml:space="preserve">  </w:t>
                  </w:r>
                </w:p>
              </w:tc>
              <w:tc>
                <w:tcPr>
                  <w:tcW w:w="1620" w:type="dxa"/>
                  <w:shd w:val="clear" w:color="auto" w:fill="FFFFFF" w:themeFill="background1"/>
                </w:tcPr>
                <w:p w14:paraId="5EB96F98" w14:textId="0988E774" w:rsidR="00B20253" w:rsidRPr="009A50BA" w:rsidRDefault="00B20253" w:rsidP="00C87220">
                  <w:pPr>
                    <w:rPr>
                      <w:sz w:val="22"/>
                      <w:szCs w:val="22"/>
                    </w:rPr>
                  </w:pPr>
                </w:p>
              </w:tc>
            </w:tr>
            <w:tr w:rsidR="00A70C06" w14:paraId="2134106E" w14:textId="77777777" w:rsidTr="00A70C06">
              <w:tc>
                <w:tcPr>
                  <w:tcW w:w="7177" w:type="dxa"/>
                  <w:gridSpan w:val="3"/>
                  <w:shd w:val="clear" w:color="auto" w:fill="FFFFFF" w:themeFill="background1"/>
                </w:tcPr>
                <w:p w14:paraId="460FD338" w14:textId="6826D898" w:rsidR="00A70C06" w:rsidRPr="00F77B63" w:rsidRDefault="00A70C06" w:rsidP="00F77B63">
                  <w:pPr>
                    <w:pStyle w:val="ListParagraph"/>
                    <w:numPr>
                      <w:ilvl w:val="0"/>
                      <w:numId w:val="4"/>
                    </w:numPr>
                    <w:rPr>
                      <w:sz w:val="22"/>
                      <w:szCs w:val="22"/>
                    </w:rPr>
                  </w:pPr>
                  <w:r w:rsidRPr="00F77B63">
                    <w:rPr>
                      <w:sz w:val="22"/>
                      <w:szCs w:val="22"/>
                    </w:rPr>
                    <w:t xml:space="preserve">If spelling has two letters, point with two fingers together.    </w:t>
                  </w:r>
                </w:p>
                <w:p w14:paraId="48207BA4" w14:textId="7010CF92" w:rsidR="00F77B63" w:rsidRPr="00F77B63" w:rsidRDefault="00F77B63" w:rsidP="00F77B63">
                  <w:pPr>
                    <w:rPr>
                      <w:sz w:val="22"/>
                      <w:szCs w:val="22"/>
                    </w:rPr>
                  </w:pPr>
                </w:p>
              </w:tc>
            </w:tr>
            <w:tr w:rsidR="00B3721E" w14:paraId="00C741C5" w14:textId="77777777" w:rsidTr="00B3721E">
              <w:tc>
                <w:tcPr>
                  <w:tcW w:w="2137" w:type="dxa"/>
                  <w:shd w:val="clear" w:color="auto" w:fill="FFFF00"/>
                </w:tcPr>
                <w:p w14:paraId="37F29979" w14:textId="55F2662C" w:rsidR="00B3721E" w:rsidRPr="009A50BA" w:rsidRDefault="003075F7" w:rsidP="00C87220">
                  <w:pPr>
                    <w:rPr>
                      <w:b/>
                      <w:sz w:val="22"/>
                      <w:szCs w:val="22"/>
                    </w:rPr>
                  </w:pPr>
                  <w:r>
                    <w:rPr>
                      <w:b/>
                      <w:sz w:val="22"/>
                      <w:szCs w:val="22"/>
                    </w:rPr>
                    <w:t>Word Reading</w:t>
                  </w:r>
                </w:p>
              </w:tc>
              <w:tc>
                <w:tcPr>
                  <w:tcW w:w="3420" w:type="dxa"/>
                  <w:shd w:val="clear" w:color="auto" w:fill="FFFF00"/>
                </w:tcPr>
                <w:p w14:paraId="70F6930B" w14:textId="4C457C96" w:rsidR="00B3721E" w:rsidRDefault="00B3721E" w:rsidP="00B3721E">
                  <w:pPr>
                    <w:jc w:val="center"/>
                    <w:rPr>
                      <w:sz w:val="22"/>
                      <w:szCs w:val="22"/>
                    </w:rPr>
                  </w:pPr>
                  <w:r w:rsidRPr="009A50BA">
                    <w:rPr>
                      <w:b/>
                      <w:sz w:val="22"/>
                      <w:szCs w:val="22"/>
                    </w:rPr>
                    <w:t>Do</w:t>
                  </w:r>
                </w:p>
              </w:tc>
              <w:tc>
                <w:tcPr>
                  <w:tcW w:w="1620" w:type="dxa"/>
                  <w:shd w:val="clear" w:color="auto" w:fill="FFFF00"/>
                </w:tcPr>
                <w:p w14:paraId="3E73EFE7" w14:textId="20C9613C" w:rsidR="00B3721E" w:rsidRDefault="00B3721E" w:rsidP="00B3721E">
                  <w:pPr>
                    <w:jc w:val="center"/>
                    <w:rPr>
                      <w:b/>
                      <w:sz w:val="22"/>
                      <w:szCs w:val="22"/>
                    </w:rPr>
                  </w:pPr>
                  <w:r w:rsidRPr="009A50BA">
                    <w:rPr>
                      <w:b/>
                      <w:sz w:val="22"/>
                      <w:szCs w:val="22"/>
                    </w:rPr>
                    <w:t>Say</w:t>
                  </w:r>
                </w:p>
              </w:tc>
            </w:tr>
            <w:tr w:rsidR="00B3721E" w14:paraId="41B4FCD5" w14:textId="77777777" w:rsidTr="00B3721E">
              <w:tc>
                <w:tcPr>
                  <w:tcW w:w="2137" w:type="dxa"/>
                  <w:shd w:val="clear" w:color="auto" w:fill="FFFFFF" w:themeFill="background1"/>
                </w:tcPr>
                <w:p w14:paraId="7732D5AA" w14:textId="5E5481E0" w:rsidR="00B3721E" w:rsidRPr="009A50BA" w:rsidRDefault="00B3721E" w:rsidP="00C87220">
                  <w:pPr>
                    <w:rPr>
                      <w:b/>
                      <w:sz w:val="22"/>
                      <w:szCs w:val="22"/>
                    </w:rPr>
                  </w:pPr>
                  <w:r w:rsidRPr="009A50BA">
                    <w:rPr>
                      <w:b/>
                      <w:sz w:val="22"/>
                      <w:szCs w:val="22"/>
                    </w:rPr>
                    <w:t>Focus</w:t>
                  </w:r>
                </w:p>
              </w:tc>
              <w:tc>
                <w:tcPr>
                  <w:tcW w:w="3420" w:type="dxa"/>
                  <w:shd w:val="clear" w:color="auto" w:fill="FFFFFF" w:themeFill="background1"/>
                </w:tcPr>
                <w:p w14:paraId="743BD650" w14:textId="0A1E239A" w:rsidR="00B3721E" w:rsidRDefault="001B5F9F" w:rsidP="00583020">
                  <w:pPr>
                    <w:rPr>
                      <w:sz w:val="22"/>
                      <w:szCs w:val="22"/>
                    </w:rPr>
                  </w:pPr>
                  <w:r>
                    <w:rPr>
                      <w:sz w:val="22"/>
                      <w:szCs w:val="22"/>
                    </w:rPr>
                    <w:t>P</w:t>
                  </w:r>
                  <w:r w:rsidR="003075F7">
                    <w:rPr>
                      <w:sz w:val="22"/>
                      <w:szCs w:val="22"/>
                    </w:rPr>
                    <w:t xml:space="preserve">oint just to the left of </w:t>
                  </w:r>
                  <w:r w:rsidR="00583020">
                    <w:rPr>
                      <w:sz w:val="22"/>
                      <w:szCs w:val="22"/>
                    </w:rPr>
                    <w:t>first syllable</w:t>
                  </w:r>
                  <w:r w:rsidR="003075F7">
                    <w:rPr>
                      <w:sz w:val="22"/>
                      <w:szCs w:val="22"/>
                    </w:rPr>
                    <w:t xml:space="preserve">.  </w:t>
                  </w:r>
                  <w:r w:rsidR="0027022F">
                    <w:rPr>
                      <w:sz w:val="22"/>
                      <w:szCs w:val="22"/>
                    </w:rPr>
                    <w:t xml:space="preserve">  </w:t>
                  </w:r>
                </w:p>
              </w:tc>
              <w:tc>
                <w:tcPr>
                  <w:tcW w:w="1620" w:type="dxa"/>
                  <w:shd w:val="clear" w:color="auto" w:fill="FFFFFF" w:themeFill="background1"/>
                </w:tcPr>
                <w:p w14:paraId="3699B4AC" w14:textId="56E498C7" w:rsidR="00B3721E" w:rsidRPr="0027022F" w:rsidRDefault="00583020" w:rsidP="00C87220">
                  <w:pPr>
                    <w:rPr>
                      <w:b/>
                      <w:sz w:val="22"/>
                      <w:szCs w:val="22"/>
                    </w:rPr>
                  </w:pPr>
                  <w:r>
                    <w:rPr>
                      <w:b/>
                      <w:sz w:val="22"/>
                      <w:szCs w:val="22"/>
                    </w:rPr>
                    <w:t>Blend</w:t>
                  </w:r>
                  <w:r w:rsidR="003075F7">
                    <w:rPr>
                      <w:b/>
                      <w:sz w:val="22"/>
                      <w:szCs w:val="22"/>
                    </w:rPr>
                    <w:t>?</w:t>
                  </w:r>
                </w:p>
              </w:tc>
            </w:tr>
            <w:tr w:rsidR="00B3721E" w14:paraId="7EE61A8E" w14:textId="77777777" w:rsidTr="00B3721E">
              <w:tc>
                <w:tcPr>
                  <w:tcW w:w="2137" w:type="dxa"/>
                  <w:shd w:val="clear" w:color="auto" w:fill="FFFFFF" w:themeFill="background1"/>
                </w:tcPr>
                <w:p w14:paraId="575442C1" w14:textId="6B07515A" w:rsidR="00B3721E" w:rsidRPr="009A50BA" w:rsidRDefault="00B3721E" w:rsidP="00C87220">
                  <w:pPr>
                    <w:rPr>
                      <w:b/>
                      <w:sz w:val="22"/>
                      <w:szCs w:val="22"/>
                    </w:rPr>
                  </w:pPr>
                  <w:r w:rsidRPr="009A50BA">
                    <w:rPr>
                      <w:b/>
                      <w:sz w:val="22"/>
                      <w:szCs w:val="22"/>
                    </w:rPr>
                    <w:t>Wait time</w:t>
                  </w:r>
                </w:p>
              </w:tc>
              <w:tc>
                <w:tcPr>
                  <w:tcW w:w="3420" w:type="dxa"/>
                  <w:shd w:val="clear" w:color="auto" w:fill="FFFFFF" w:themeFill="background1"/>
                </w:tcPr>
                <w:p w14:paraId="5691DBF9" w14:textId="669222F6" w:rsidR="00B3721E" w:rsidRDefault="001B5F9F" w:rsidP="0027022F">
                  <w:pPr>
                    <w:rPr>
                      <w:sz w:val="22"/>
                      <w:szCs w:val="22"/>
                    </w:rPr>
                  </w:pPr>
                  <w:r>
                    <w:rPr>
                      <w:sz w:val="22"/>
                      <w:szCs w:val="22"/>
                    </w:rPr>
                    <w:t>2 seconds</w:t>
                  </w:r>
                </w:p>
              </w:tc>
              <w:tc>
                <w:tcPr>
                  <w:tcW w:w="1620" w:type="dxa"/>
                  <w:shd w:val="clear" w:color="auto" w:fill="FFFFFF" w:themeFill="background1"/>
                </w:tcPr>
                <w:p w14:paraId="34B0D4F2" w14:textId="77777777" w:rsidR="00B3721E" w:rsidRDefault="00B3721E" w:rsidP="00C87220">
                  <w:pPr>
                    <w:rPr>
                      <w:b/>
                      <w:sz w:val="22"/>
                      <w:szCs w:val="22"/>
                    </w:rPr>
                  </w:pPr>
                </w:p>
              </w:tc>
            </w:tr>
            <w:tr w:rsidR="00B3721E" w14:paraId="62A694C5" w14:textId="77777777" w:rsidTr="00B3721E">
              <w:tc>
                <w:tcPr>
                  <w:tcW w:w="2137" w:type="dxa"/>
                  <w:shd w:val="clear" w:color="auto" w:fill="FFFFFF" w:themeFill="background1"/>
                </w:tcPr>
                <w:p w14:paraId="5C95C733" w14:textId="12C8E7E1" w:rsidR="00B3721E" w:rsidRPr="009A50BA" w:rsidRDefault="00B3721E" w:rsidP="00C87220">
                  <w:pPr>
                    <w:rPr>
                      <w:b/>
                      <w:sz w:val="22"/>
                      <w:szCs w:val="22"/>
                    </w:rPr>
                  </w:pPr>
                  <w:r w:rsidRPr="009A50BA">
                    <w:rPr>
                      <w:b/>
                      <w:sz w:val="22"/>
                      <w:szCs w:val="22"/>
                    </w:rPr>
                    <w:t>Signal for student response</w:t>
                  </w:r>
                </w:p>
              </w:tc>
              <w:tc>
                <w:tcPr>
                  <w:tcW w:w="3420" w:type="dxa"/>
                  <w:shd w:val="clear" w:color="auto" w:fill="FFFFFF" w:themeFill="background1"/>
                </w:tcPr>
                <w:p w14:paraId="7907D50D" w14:textId="41488983" w:rsidR="00B3721E" w:rsidRDefault="003075F7" w:rsidP="00583020">
                  <w:pPr>
                    <w:rPr>
                      <w:sz w:val="22"/>
                      <w:szCs w:val="22"/>
                    </w:rPr>
                  </w:pPr>
                  <w:r>
                    <w:rPr>
                      <w:sz w:val="22"/>
                      <w:szCs w:val="22"/>
                    </w:rPr>
                    <w:t xml:space="preserve">Slide hand quickly under </w:t>
                  </w:r>
                  <w:r w:rsidR="00583020">
                    <w:rPr>
                      <w:sz w:val="22"/>
                      <w:szCs w:val="22"/>
                    </w:rPr>
                    <w:t>first syllable</w:t>
                  </w:r>
                  <w:r>
                    <w:rPr>
                      <w:sz w:val="22"/>
                      <w:szCs w:val="22"/>
                    </w:rPr>
                    <w:t xml:space="preserve">.  </w:t>
                  </w:r>
                  <w:r w:rsidR="0027022F">
                    <w:rPr>
                      <w:sz w:val="22"/>
                      <w:szCs w:val="22"/>
                    </w:rPr>
                    <w:t xml:space="preserve">  </w:t>
                  </w:r>
                </w:p>
              </w:tc>
              <w:tc>
                <w:tcPr>
                  <w:tcW w:w="1620" w:type="dxa"/>
                  <w:shd w:val="clear" w:color="auto" w:fill="FFFFFF" w:themeFill="background1"/>
                </w:tcPr>
                <w:p w14:paraId="3C8558A5" w14:textId="77777777" w:rsidR="00B3721E" w:rsidRDefault="00B3721E" w:rsidP="00C87220">
                  <w:pPr>
                    <w:rPr>
                      <w:b/>
                      <w:sz w:val="22"/>
                      <w:szCs w:val="22"/>
                    </w:rPr>
                  </w:pPr>
                </w:p>
              </w:tc>
            </w:tr>
            <w:tr w:rsidR="00583020" w14:paraId="1C280250" w14:textId="77777777" w:rsidTr="00B3721E">
              <w:tc>
                <w:tcPr>
                  <w:tcW w:w="2137" w:type="dxa"/>
                  <w:shd w:val="clear" w:color="auto" w:fill="FFFFFF" w:themeFill="background1"/>
                </w:tcPr>
                <w:p w14:paraId="2188ABC2" w14:textId="4C5EC37D" w:rsidR="00583020" w:rsidRPr="009A50BA" w:rsidRDefault="00583020" w:rsidP="00C87220">
                  <w:pPr>
                    <w:rPr>
                      <w:b/>
                      <w:sz w:val="22"/>
                      <w:szCs w:val="22"/>
                    </w:rPr>
                  </w:pPr>
                  <w:r>
                    <w:rPr>
                      <w:b/>
                      <w:sz w:val="22"/>
                      <w:szCs w:val="22"/>
                    </w:rPr>
                    <w:t>Uncover</w:t>
                  </w:r>
                </w:p>
              </w:tc>
              <w:tc>
                <w:tcPr>
                  <w:tcW w:w="3420" w:type="dxa"/>
                  <w:shd w:val="clear" w:color="auto" w:fill="FFFFFF" w:themeFill="background1"/>
                </w:tcPr>
                <w:p w14:paraId="13320493" w14:textId="6A7E71B7" w:rsidR="00583020" w:rsidRDefault="00583020" w:rsidP="00583020">
                  <w:pPr>
                    <w:rPr>
                      <w:sz w:val="22"/>
                      <w:szCs w:val="22"/>
                    </w:rPr>
                  </w:pPr>
                  <w:r>
                    <w:rPr>
                      <w:sz w:val="22"/>
                      <w:szCs w:val="22"/>
                    </w:rPr>
                    <w:t>Uncover the second syllable and cover the first syllable</w:t>
                  </w:r>
                </w:p>
              </w:tc>
              <w:tc>
                <w:tcPr>
                  <w:tcW w:w="1620" w:type="dxa"/>
                  <w:shd w:val="clear" w:color="auto" w:fill="FFFFFF" w:themeFill="background1"/>
                </w:tcPr>
                <w:p w14:paraId="00E63FBE" w14:textId="77777777" w:rsidR="00583020" w:rsidRDefault="00583020" w:rsidP="00C87220">
                  <w:pPr>
                    <w:rPr>
                      <w:b/>
                      <w:sz w:val="22"/>
                      <w:szCs w:val="22"/>
                    </w:rPr>
                  </w:pPr>
                </w:p>
              </w:tc>
            </w:tr>
            <w:tr w:rsidR="00583020" w14:paraId="61A3B473" w14:textId="77777777" w:rsidTr="008058AA">
              <w:tc>
                <w:tcPr>
                  <w:tcW w:w="2137" w:type="dxa"/>
                  <w:shd w:val="clear" w:color="auto" w:fill="DBE5F1" w:themeFill="accent1" w:themeFillTint="33"/>
                </w:tcPr>
                <w:p w14:paraId="0DEB9B0B" w14:textId="0FDD7B7C" w:rsidR="00583020" w:rsidRDefault="00583020" w:rsidP="00C87220">
                  <w:pPr>
                    <w:rPr>
                      <w:b/>
                      <w:sz w:val="22"/>
                      <w:szCs w:val="22"/>
                    </w:rPr>
                  </w:pPr>
                  <w:r>
                    <w:rPr>
                      <w:b/>
                      <w:sz w:val="22"/>
                      <w:szCs w:val="22"/>
                    </w:rPr>
                    <w:t>Repeat</w:t>
                  </w:r>
                </w:p>
              </w:tc>
              <w:tc>
                <w:tcPr>
                  <w:tcW w:w="3420" w:type="dxa"/>
                  <w:shd w:val="clear" w:color="auto" w:fill="DBE5F1" w:themeFill="accent1" w:themeFillTint="33"/>
                </w:tcPr>
                <w:p w14:paraId="22A7BBF5" w14:textId="3ED6FD25" w:rsidR="00583020" w:rsidRDefault="00583020" w:rsidP="00583020">
                  <w:pPr>
                    <w:rPr>
                      <w:sz w:val="22"/>
                      <w:szCs w:val="22"/>
                    </w:rPr>
                  </w:pPr>
                  <w:r>
                    <w:rPr>
                      <w:sz w:val="22"/>
                      <w:szCs w:val="22"/>
                    </w:rPr>
                    <w:t>Repeat procedure with second syllable</w:t>
                  </w:r>
                </w:p>
              </w:tc>
              <w:tc>
                <w:tcPr>
                  <w:tcW w:w="1620" w:type="dxa"/>
                  <w:shd w:val="clear" w:color="auto" w:fill="DBE5F1" w:themeFill="accent1" w:themeFillTint="33"/>
                </w:tcPr>
                <w:p w14:paraId="17E25A02" w14:textId="77777777" w:rsidR="00583020" w:rsidRDefault="00583020" w:rsidP="00C87220">
                  <w:pPr>
                    <w:rPr>
                      <w:b/>
                      <w:sz w:val="22"/>
                      <w:szCs w:val="22"/>
                    </w:rPr>
                  </w:pPr>
                </w:p>
              </w:tc>
            </w:tr>
            <w:tr w:rsidR="00583020" w14:paraId="11D8CED6" w14:textId="77777777" w:rsidTr="00B3721E">
              <w:tc>
                <w:tcPr>
                  <w:tcW w:w="2137" w:type="dxa"/>
                  <w:shd w:val="clear" w:color="auto" w:fill="FFFFFF" w:themeFill="background1"/>
                </w:tcPr>
                <w:p w14:paraId="204A65D9" w14:textId="4583A9E7" w:rsidR="00583020" w:rsidRDefault="00583020" w:rsidP="00C87220">
                  <w:pPr>
                    <w:rPr>
                      <w:b/>
                      <w:sz w:val="22"/>
                      <w:szCs w:val="22"/>
                    </w:rPr>
                  </w:pPr>
                  <w:r>
                    <w:rPr>
                      <w:b/>
                      <w:sz w:val="22"/>
                      <w:szCs w:val="22"/>
                    </w:rPr>
                    <w:t>Uncover</w:t>
                  </w:r>
                </w:p>
              </w:tc>
              <w:tc>
                <w:tcPr>
                  <w:tcW w:w="3420" w:type="dxa"/>
                  <w:shd w:val="clear" w:color="auto" w:fill="FFFFFF" w:themeFill="background1"/>
                </w:tcPr>
                <w:p w14:paraId="6131FDE9" w14:textId="6719EBAA" w:rsidR="00583020" w:rsidRDefault="00583020" w:rsidP="00583020">
                  <w:pPr>
                    <w:rPr>
                      <w:sz w:val="22"/>
                      <w:szCs w:val="22"/>
                    </w:rPr>
                  </w:pPr>
                  <w:r>
                    <w:rPr>
                      <w:sz w:val="22"/>
                      <w:szCs w:val="22"/>
                    </w:rPr>
                    <w:t xml:space="preserve">Uncover the first syllable to reveal the whole word.  </w:t>
                  </w:r>
                </w:p>
              </w:tc>
              <w:tc>
                <w:tcPr>
                  <w:tcW w:w="1620" w:type="dxa"/>
                  <w:shd w:val="clear" w:color="auto" w:fill="FFFFFF" w:themeFill="background1"/>
                </w:tcPr>
                <w:p w14:paraId="55E6C9CE" w14:textId="77777777" w:rsidR="00583020" w:rsidRDefault="00583020" w:rsidP="00C87220">
                  <w:pPr>
                    <w:rPr>
                      <w:b/>
                      <w:sz w:val="22"/>
                      <w:szCs w:val="22"/>
                    </w:rPr>
                  </w:pPr>
                </w:p>
              </w:tc>
            </w:tr>
            <w:tr w:rsidR="00583020" w14:paraId="165E9305" w14:textId="77777777" w:rsidTr="00B3721E">
              <w:tc>
                <w:tcPr>
                  <w:tcW w:w="2137" w:type="dxa"/>
                  <w:shd w:val="clear" w:color="auto" w:fill="FFFFFF" w:themeFill="background1"/>
                </w:tcPr>
                <w:p w14:paraId="048B0184" w14:textId="2DECBC93" w:rsidR="00583020" w:rsidRDefault="00583020" w:rsidP="00C87220">
                  <w:pPr>
                    <w:rPr>
                      <w:b/>
                      <w:sz w:val="22"/>
                      <w:szCs w:val="22"/>
                    </w:rPr>
                  </w:pPr>
                  <w:r>
                    <w:rPr>
                      <w:b/>
                      <w:sz w:val="22"/>
                      <w:szCs w:val="22"/>
                    </w:rPr>
                    <w:t>Focus</w:t>
                  </w:r>
                </w:p>
              </w:tc>
              <w:tc>
                <w:tcPr>
                  <w:tcW w:w="3420" w:type="dxa"/>
                  <w:shd w:val="clear" w:color="auto" w:fill="FFFFFF" w:themeFill="background1"/>
                </w:tcPr>
                <w:p w14:paraId="63C5CEFC" w14:textId="4BEF341D" w:rsidR="00583020" w:rsidRDefault="008058AA" w:rsidP="00583020">
                  <w:pPr>
                    <w:rPr>
                      <w:sz w:val="22"/>
                      <w:szCs w:val="22"/>
                    </w:rPr>
                  </w:pPr>
                  <w:r>
                    <w:rPr>
                      <w:sz w:val="22"/>
                      <w:szCs w:val="22"/>
                    </w:rPr>
                    <w:t>Point to left of word</w:t>
                  </w:r>
                </w:p>
              </w:tc>
              <w:tc>
                <w:tcPr>
                  <w:tcW w:w="1620" w:type="dxa"/>
                  <w:shd w:val="clear" w:color="auto" w:fill="FFFFFF" w:themeFill="background1"/>
                </w:tcPr>
                <w:p w14:paraId="36A295EE" w14:textId="6CE52CA0" w:rsidR="00583020" w:rsidRDefault="00583020" w:rsidP="00C87220">
                  <w:pPr>
                    <w:rPr>
                      <w:b/>
                      <w:sz w:val="22"/>
                      <w:szCs w:val="22"/>
                    </w:rPr>
                  </w:pPr>
                  <w:r>
                    <w:rPr>
                      <w:b/>
                      <w:sz w:val="22"/>
                      <w:szCs w:val="22"/>
                    </w:rPr>
                    <w:t>Blend?</w:t>
                  </w:r>
                </w:p>
              </w:tc>
            </w:tr>
            <w:tr w:rsidR="00583020" w14:paraId="26FD7516" w14:textId="77777777" w:rsidTr="00B3721E">
              <w:tc>
                <w:tcPr>
                  <w:tcW w:w="2137" w:type="dxa"/>
                  <w:shd w:val="clear" w:color="auto" w:fill="FFFFFF" w:themeFill="background1"/>
                </w:tcPr>
                <w:p w14:paraId="54809043" w14:textId="45BE7071" w:rsidR="00583020" w:rsidRDefault="008058AA" w:rsidP="00C87220">
                  <w:pPr>
                    <w:rPr>
                      <w:b/>
                      <w:sz w:val="22"/>
                      <w:szCs w:val="22"/>
                    </w:rPr>
                  </w:pPr>
                  <w:r>
                    <w:rPr>
                      <w:b/>
                      <w:sz w:val="22"/>
                      <w:szCs w:val="22"/>
                    </w:rPr>
                    <w:t>Wait time</w:t>
                  </w:r>
                </w:p>
              </w:tc>
              <w:tc>
                <w:tcPr>
                  <w:tcW w:w="3420" w:type="dxa"/>
                  <w:shd w:val="clear" w:color="auto" w:fill="FFFFFF" w:themeFill="background1"/>
                </w:tcPr>
                <w:p w14:paraId="632B4F87" w14:textId="35EC791E" w:rsidR="00583020" w:rsidRDefault="008058AA" w:rsidP="00583020">
                  <w:pPr>
                    <w:rPr>
                      <w:sz w:val="22"/>
                      <w:szCs w:val="22"/>
                    </w:rPr>
                  </w:pPr>
                  <w:r>
                    <w:rPr>
                      <w:sz w:val="22"/>
                      <w:szCs w:val="22"/>
                    </w:rPr>
                    <w:t>1 second</w:t>
                  </w:r>
                </w:p>
              </w:tc>
              <w:tc>
                <w:tcPr>
                  <w:tcW w:w="1620" w:type="dxa"/>
                  <w:shd w:val="clear" w:color="auto" w:fill="FFFFFF" w:themeFill="background1"/>
                </w:tcPr>
                <w:p w14:paraId="0F96CB2F" w14:textId="77777777" w:rsidR="00583020" w:rsidRDefault="00583020" w:rsidP="00C87220">
                  <w:pPr>
                    <w:rPr>
                      <w:b/>
                      <w:sz w:val="22"/>
                      <w:szCs w:val="22"/>
                    </w:rPr>
                  </w:pPr>
                </w:p>
              </w:tc>
            </w:tr>
            <w:tr w:rsidR="00583020" w14:paraId="0A0EDB7F" w14:textId="77777777" w:rsidTr="00B3721E">
              <w:tc>
                <w:tcPr>
                  <w:tcW w:w="2137" w:type="dxa"/>
                  <w:shd w:val="clear" w:color="auto" w:fill="FFFFFF" w:themeFill="background1"/>
                </w:tcPr>
                <w:p w14:paraId="19E7CB8A" w14:textId="10C9EF44" w:rsidR="00583020" w:rsidRDefault="00583020" w:rsidP="00C87220">
                  <w:pPr>
                    <w:rPr>
                      <w:b/>
                      <w:sz w:val="22"/>
                      <w:szCs w:val="22"/>
                    </w:rPr>
                  </w:pPr>
                  <w:r>
                    <w:rPr>
                      <w:b/>
                      <w:sz w:val="22"/>
                      <w:szCs w:val="22"/>
                    </w:rPr>
                    <w:t>Signal for student response</w:t>
                  </w:r>
                </w:p>
              </w:tc>
              <w:tc>
                <w:tcPr>
                  <w:tcW w:w="3420" w:type="dxa"/>
                  <w:shd w:val="clear" w:color="auto" w:fill="FFFFFF" w:themeFill="background1"/>
                </w:tcPr>
                <w:p w14:paraId="6C783A9B" w14:textId="6DFDACC7" w:rsidR="00583020" w:rsidRDefault="00583020" w:rsidP="00583020">
                  <w:pPr>
                    <w:rPr>
                      <w:sz w:val="22"/>
                      <w:szCs w:val="22"/>
                    </w:rPr>
                  </w:pPr>
                  <w:r>
                    <w:rPr>
                      <w:sz w:val="22"/>
                      <w:szCs w:val="22"/>
                    </w:rPr>
                    <w:t>Sweep finger under each syllable</w:t>
                  </w:r>
                </w:p>
              </w:tc>
              <w:tc>
                <w:tcPr>
                  <w:tcW w:w="1620" w:type="dxa"/>
                  <w:shd w:val="clear" w:color="auto" w:fill="FFFFFF" w:themeFill="background1"/>
                </w:tcPr>
                <w:p w14:paraId="5B6D4577" w14:textId="77777777" w:rsidR="00583020" w:rsidRDefault="00583020" w:rsidP="00C87220">
                  <w:pPr>
                    <w:rPr>
                      <w:b/>
                      <w:sz w:val="22"/>
                      <w:szCs w:val="22"/>
                    </w:rPr>
                  </w:pPr>
                </w:p>
              </w:tc>
            </w:tr>
            <w:tr w:rsidR="008058AA" w14:paraId="302D2550" w14:textId="77777777" w:rsidTr="00B3721E">
              <w:tc>
                <w:tcPr>
                  <w:tcW w:w="2137" w:type="dxa"/>
                  <w:shd w:val="clear" w:color="auto" w:fill="FFFFFF" w:themeFill="background1"/>
                </w:tcPr>
                <w:p w14:paraId="5A3A18CD" w14:textId="4EFD3D56" w:rsidR="008058AA" w:rsidRDefault="008058AA" w:rsidP="00C87220">
                  <w:pPr>
                    <w:rPr>
                      <w:b/>
                      <w:sz w:val="22"/>
                      <w:szCs w:val="22"/>
                    </w:rPr>
                  </w:pPr>
                  <w:r>
                    <w:rPr>
                      <w:b/>
                      <w:sz w:val="22"/>
                      <w:szCs w:val="22"/>
                    </w:rPr>
                    <w:t>Focus</w:t>
                  </w:r>
                </w:p>
              </w:tc>
              <w:tc>
                <w:tcPr>
                  <w:tcW w:w="3420" w:type="dxa"/>
                  <w:shd w:val="clear" w:color="auto" w:fill="FFFFFF" w:themeFill="background1"/>
                </w:tcPr>
                <w:p w14:paraId="01D6649E" w14:textId="6426ECD3" w:rsidR="008058AA" w:rsidRDefault="008058AA" w:rsidP="00583020">
                  <w:pPr>
                    <w:rPr>
                      <w:sz w:val="22"/>
                      <w:szCs w:val="22"/>
                    </w:rPr>
                  </w:pPr>
                  <w:r>
                    <w:rPr>
                      <w:sz w:val="22"/>
                      <w:szCs w:val="22"/>
                    </w:rPr>
                    <w:t>Point to left of word</w:t>
                  </w:r>
                </w:p>
              </w:tc>
              <w:tc>
                <w:tcPr>
                  <w:tcW w:w="1620" w:type="dxa"/>
                  <w:shd w:val="clear" w:color="auto" w:fill="FFFFFF" w:themeFill="background1"/>
                </w:tcPr>
                <w:p w14:paraId="18DEA358" w14:textId="445839A9" w:rsidR="008058AA" w:rsidRDefault="008058AA" w:rsidP="00C87220">
                  <w:pPr>
                    <w:rPr>
                      <w:b/>
                      <w:sz w:val="22"/>
                      <w:szCs w:val="22"/>
                    </w:rPr>
                  </w:pPr>
                  <w:r>
                    <w:rPr>
                      <w:b/>
                      <w:sz w:val="22"/>
                      <w:szCs w:val="22"/>
                    </w:rPr>
                    <w:t>Word?</w:t>
                  </w:r>
                </w:p>
              </w:tc>
            </w:tr>
            <w:tr w:rsidR="008058AA" w14:paraId="58E549A3" w14:textId="77777777" w:rsidTr="00B3721E">
              <w:tc>
                <w:tcPr>
                  <w:tcW w:w="2137" w:type="dxa"/>
                  <w:shd w:val="clear" w:color="auto" w:fill="FFFFFF" w:themeFill="background1"/>
                </w:tcPr>
                <w:p w14:paraId="518FE81A" w14:textId="008B38EB" w:rsidR="008058AA" w:rsidRDefault="008058AA" w:rsidP="00C87220">
                  <w:pPr>
                    <w:rPr>
                      <w:b/>
                      <w:sz w:val="22"/>
                      <w:szCs w:val="22"/>
                    </w:rPr>
                  </w:pPr>
                  <w:r>
                    <w:rPr>
                      <w:b/>
                      <w:sz w:val="22"/>
                      <w:szCs w:val="22"/>
                    </w:rPr>
                    <w:t>Wait time</w:t>
                  </w:r>
                </w:p>
              </w:tc>
              <w:tc>
                <w:tcPr>
                  <w:tcW w:w="3420" w:type="dxa"/>
                  <w:shd w:val="clear" w:color="auto" w:fill="FFFFFF" w:themeFill="background1"/>
                </w:tcPr>
                <w:p w14:paraId="18C7FE12" w14:textId="78133A14" w:rsidR="008058AA" w:rsidRDefault="008058AA" w:rsidP="00583020">
                  <w:pPr>
                    <w:rPr>
                      <w:sz w:val="22"/>
                      <w:szCs w:val="22"/>
                    </w:rPr>
                  </w:pPr>
                  <w:r>
                    <w:rPr>
                      <w:sz w:val="22"/>
                      <w:szCs w:val="22"/>
                    </w:rPr>
                    <w:t>1 second</w:t>
                  </w:r>
                </w:p>
              </w:tc>
              <w:tc>
                <w:tcPr>
                  <w:tcW w:w="1620" w:type="dxa"/>
                  <w:shd w:val="clear" w:color="auto" w:fill="FFFFFF" w:themeFill="background1"/>
                </w:tcPr>
                <w:p w14:paraId="4B6ABD19" w14:textId="77777777" w:rsidR="008058AA" w:rsidRDefault="008058AA" w:rsidP="00C87220">
                  <w:pPr>
                    <w:rPr>
                      <w:b/>
                      <w:sz w:val="22"/>
                      <w:szCs w:val="22"/>
                    </w:rPr>
                  </w:pPr>
                </w:p>
              </w:tc>
            </w:tr>
            <w:tr w:rsidR="0027022F" w14:paraId="2D06998F" w14:textId="77777777" w:rsidTr="00F77B63">
              <w:trPr>
                <w:trHeight w:val="1322"/>
              </w:trPr>
              <w:tc>
                <w:tcPr>
                  <w:tcW w:w="7177" w:type="dxa"/>
                  <w:gridSpan w:val="3"/>
                  <w:shd w:val="clear" w:color="auto" w:fill="FFFFFF" w:themeFill="background1"/>
                </w:tcPr>
                <w:p w14:paraId="40C75EC1" w14:textId="77777777" w:rsidR="0027022F" w:rsidRDefault="00F77B63" w:rsidP="00F77B63">
                  <w:pPr>
                    <w:ind w:firstLine="49"/>
                    <w:rPr>
                      <w:sz w:val="22"/>
                      <w:szCs w:val="22"/>
                    </w:rPr>
                  </w:pPr>
                  <w:r>
                    <w:rPr>
                      <w:sz w:val="22"/>
                      <w:szCs w:val="22"/>
                    </w:rPr>
                    <w:t xml:space="preserve">If students have a difficult time pronouncing the word, place the word in context for them and ask them if it sounds like a word they know.  Try to get students to adjust the pronunciation based on context and the structure of the sentence.  If they still can’t get the pronunciation, tell them the word.  </w:t>
                  </w:r>
                </w:p>
                <w:p w14:paraId="7E62BD56" w14:textId="23E718F9" w:rsidR="00F77B63" w:rsidRPr="0027022F" w:rsidRDefault="00F77B63" w:rsidP="00F77B63">
                  <w:pPr>
                    <w:ind w:firstLine="49"/>
                    <w:rPr>
                      <w:sz w:val="22"/>
                      <w:szCs w:val="22"/>
                    </w:rPr>
                  </w:pPr>
                </w:p>
              </w:tc>
            </w:tr>
            <w:tr w:rsidR="005451F1" w14:paraId="0B006F91" w14:textId="77777777" w:rsidTr="00A26716">
              <w:tc>
                <w:tcPr>
                  <w:tcW w:w="7177" w:type="dxa"/>
                  <w:gridSpan w:val="3"/>
                  <w:shd w:val="clear" w:color="auto" w:fill="FFFF00"/>
                </w:tcPr>
                <w:p w14:paraId="552FC539" w14:textId="0591079C" w:rsidR="005451F1" w:rsidRDefault="005451F1" w:rsidP="00C87220">
                  <w:pPr>
                    <w:rPr>
                      <w:sz w:val="22"/>
                      <w:szCs w:val="22"/>
                    </w:rPr>
                  </w:pPr>
                  <w:r w:rsidRPr="005451F1">
                    <w:rPr>
                      <w:sz w:val="22"/>
                      <w:szCs w:val="22"/>
                    </w:rPr>
                    <w:t>EXAMPLE</w:t>
                  </w:r>
                </w:p>
                <w:p w14:paraId="2F7BE1A8" w14:textId="73798841" w:rsidR="005451F1" w:rsidRDefault="003075F7" w:rsidP="005451F1">
                  <w:pPr>
                    <w:pStyle w:val="ListParagraph"/>
                    <w:numPr>
                      <w:ilvl w:val="0"/>
                      <w:numId w:val="3"/>
                    </w:numPr>
                    <w:ind w:left="409"/>
                    <w:rPr>
                      <w:sz w:val="22"/>
                      <w:szCs w:val="22"/>
                    </w:rPr>
                  </w:pPr>
                  <w:r>
                    <w:rPr>
                      <w:sz w:val="22"/>
                      <w:szCs w:val="22"/>
                    </w:rPr>
                    <w:t>Wr</w:t>
                  </w:r>
                  <w:r w:rsidR="005451F1" w:rsidRPr="005451F1">
                    <w:rPr>
                      <w:sz w:val="22"/>
                      <w:szCs w:val="22"/>
                    </w:rPr>
                    <w:t xml:space="preserve">ite </w:t>
                  </w:r>
                  <w:r w:rsidR="00583020">
                    <w:rPr>
                      <w:i/>
                      <w:sz w:val="22"/>
                      <w:szCs w:val="22"/>
                    </w:rPr>
                    <w:t>charcoal</w:t>
                  </w:r>
                  <w:r>
                    <w:rPr>
                      <w:sz w:val="22"/>
                      <w:szCs w:val="22"/>
                    </w:rPr>
                    <w:t xml:space="preserve"> on the board.  </w:t>
                  </w:r>
                </w:p>
                <w:p w14:paraId="43D4FFBE" w14:textId="4C00E46B" w:rsidR="00F77B63" w:rsidRPr="005451F1" w:rsidRDefault="00F77B63" w:rsidP="005451F1">
                  <w:pPr>
                    <w:pStyle w:val="ListParagraph"/>
                    <w:numPr>
                      <w:ilvl w:val="0"/>
                      <w:numId w:val="3"/>
                    </w:numPr>
                    <w:ind w:left="409"/>
                    <w:rPr>
                      <w:sz w:val="22"/>
                      <w:szCs w:val="22"/>
                    </w:rPr>
                  </w:pPr>
                  <w:r>
                    <w:rPr>
                      <w:sz w:val="22"/>
                      <w:szCs w:val="22"/>
                    </w:rPr>
                    <w:t xml:space="preserve">Cover the second syllable </w:t>
                  </w:r>
                  <w:r>
                    <w:rPr>
                      <w:i/>
                      <w:sz w:val="22"/>
                      <w:szCs w:val="22"/>
                    </w:rPr>
                    <w:t>coal</w:t>
                  </w:r>
                  <w:r>
                    <w:rPr>
                      <w:sz w:val="22"/>
                      <w:szCs w:val="22"/>
                    </w:rPr>
                    <w:t xml:space="preserve">.  </w:t>
                  </w:r>
                </w:p>
                <w:p w14:paraId="339B49BB" w14:textId="2D450C4B" w:rsidR="005451F1" w:rsidRDefault="003075F7" w:rsidP="005451F1">
                  <w:pPr>
                    <w:pStyle w:val="ListParagraph"/>
                    <w:numPr>
                      <w:ilvl w:val="0"/>
                      <w:numId w:val="3"/>
                    </w:numPr>
                    <w:ind w:left="409"/>
                    <w:rPr>
                      <w:sz w:val="22"/>
                      <w:szCs w:val="22"/>
                    </w:rPr>
                  </w:pPr>
                  <w:r>
                    <w:rPr>
                      <w:sz w:val="22"/>
                      <w:szCs w:val="22"/>
                    </w:rPr>
                    <w:t xml:space="preserve">Point </w:t>
                  </w:r>
                  <w:r w:rsidR="001B5F9F">
                    <w:rPr>
                      <w:sz w:val="22"/>
                      <w:szCs w:val="22"/>
                    </w:rPr>
                    <w:t xml:space="preserve">with two fingers together under </w:t>
                  </w:r>
                  <w:r w:rsidR="00F77B63">
                    <w:rPr>
                      <w:i/>
                      <w:sz w:val="22"/>
                      <w:szCs w:val="22"/>
                    </w:rPr>
                    <w:t xml:space="preserve">ar </w:t>
                  </w:r>
                  <w:r>
                    <w:rPr>
                      <w:sz w:val="22"/>
                      <w:szCs w:val="22"/>
                    </w:rPr>
                    <w:t xml:space="preserve">and say:  </w:t>
                  </w:r>
                  <w:r w:rsidR="001B5F9F">
                    <w:rPr>
                      <w:b/>
                      <w:i/>
                      <w:sz w:val="22"/>
                      <w:szCs w:val="22"/>
                    </w:rPr>
                    <w:t>Sound?</w:t>
                  </w:r>
                  <w:r>
                    <w:rPr>
                      <w:b/>
                      <w:i/>
                      <w:sz w:val="22"/>
                      <w:szCs w:val="22"/>
                    </w:rPr>
                    <w:t xml:space="preserve">  </w:t>
                  </w:r>
                </w:p>
                <w:p w14:paraId="0D477905" w14:textId="5F2049D9" w:rsidR="005451F1" w:rsidRPr="005451F1" w:rsidRDefault="001B5F9F" w:rsidP="005451F1">
                  <w:pPr>
                    <w:pStyle w:val="ListParagraph"/>
                    <w:numPr>
                      <w:ilvl w:val="0"/>
                      <w:numId w:val="3"/>
                    </w:numPr>
                    <w:ind w:left="409"/>
                    <w:rPr>
                      <w:sz w:val="22"/>
                      <w:szCs w:val="22"/>
                    </w:rPr>
                  </w:pPr>
                  <w:r>
                    <w:rPr>
                      <w:sz w:val="22"/>
                      <w:szCs w:val="22"/>
                    </w:rPr>
                    <w:t xml:space="preserve">Tap under </w:t>
                  </w:r>
                  <w:r w:rsidR="00F77B63">
                    <w:rPr>
                      <w:i/>
                      <w:sz w:val="22"/>
                      <w:szCs w:val="22"/>
                    </w:rPr>
                    <w:t xml:space="preserve">ar </w:t>
                  </w:r>
                  <w:r>
                    <w:rPr>
                      <w:sz w:val="22"/>
                      <w:szCs w:val="22"/>
                    </w:rPr>
                    <w:t xml:space="preserve">spelling with two fingers together to prompt students to say </w:t>
                  </w:r>
                  <w:r w:rsidR="00F77B63">
                    <w:rPr>
                      <w:i/>
                      <w:sz w:val="22"/>
                      <w:szCs w:val="22"/>
                    </w:rPr>
                    <w:t>/ar</w:t>
                  </w:r>
                  <w:r>
                    <w:rPr>
                      <w:i/>
                      <w:sz w:val="22"/>
                      <w:szCs w:val="22"/>
                    </w:rPr>
                    <w:t xml:space="preserve">/.  </w:t>
                  </w:r>
                </w:p>
                <w:p w14:paraId="12973471" w14:textId="2C50A8CF" w:rsidR="005451F1" w:rsidRPr="005451F1" w:rsidRDefault="001B5F9F" w:rsidP="005451F1">
                  <w:pPr>
                    <w:pStyle w:val="ListParagraph"/>
                    <w:numPr>
                      <w:ilvl w:val="0"/>
                      <w:numId w:val="3"/>
                    </w:numPr>
                    <w:ind w:left="409"/>
                    <w:rPr>
                      <w:sz w:val="22"/>
                      <w:szCs w:val="22"/>
                    </w:rPr>
                  </w:pPr>
                  <w:r>
                    <w:rPr>
                      <w:sz w:val="22"/>
                      <w:szCs w:val="22"/>
                    </w:rPr>
                    <w:t xml:space="preserve">Point just to the left of </w:t>
                  </w:r>
                  <w:r w:rsidR="00F77B63">
                    <w:rPr>
                      <w:sz w:val="22"/>
                      <w:szCs w:val="22"/>
                    </w:rPr>
                    <w:t>syllable</w:t>
                  </w:r>
                  <w:r>
                    <w:rPr>
                      <w:sz w:val="22"/>
                      <w:szCs w:val="22"/>
                    </w:rPr>
                    <w:t xml:space="preserve"> and say:  </w:t>
                  </w:r>
                  <w:r w:rsidR="00F77B63">
                    <w:rPr>
                      <w:b/>
                      <w:i/>
                      <w:sz w:val="22"/>
                      <w:szCs w:val="22"/>
                    </w:rPr>
                    <w:t>Blend.</w:t>
                  </w:r>
                  <w:r>
                    <w:rPr>
                      <w:b/>
                      <w:i/>
                      <w:sz w:val="22"/>
                      <w:szCs w:val="22"/>
                    </w:rPr>
                    <w:t xml:space="preserve">  </w:t>
                  </w:r>
                  <w:r>
                    <w:rPr>
                      <w:sz w:val="22"/>
                      <w:szCs w:val="22"/>
                    </w:rPr>
                    <w:t xml:space="preserve">Pause two seconds.  </w:t>
                  </w:r>
                </w:p>
                <w:p w14:paraId="470ECC2F" w14:textId="53959509" w:rsidR="00F77B63" w:rsidRDefault="00F77B63" w:rsidP="00F77B63">
                  <w:pPr>
                    <w:ind w:left="409"/>
                    <w:rPr>
                      <w:sz w:val="22"/>
                      <w:szCs w:val="22"/>
                    </w:rPr>
                  </w:pPr>
                  <w:r w:rsidRPr="00F77B63">
                    <w:rPr>
                      <w:sz w:val="22"/>
                      <w:szCs w:val="22"/>
                    </w:rPr>
                    <w:t xml:space="preserve">Sweep finger under </w:t>
                  </w:r>
                  <w:r w:rsidRPr="00F77B63">
                    <w:rPr>
                      <w:i/>
                      <w:sz w:val="22"/>
                      <w:szCs w:val="22"/>
                    </w:rPr>
                    <w:t>char</w:t>
                  </w:r>
                  <w:r w:rsidRPr="00F77B63">
                    <w:rPr>
                      <w:sz w:val="22"/>
                      <w:szCs w:val="22"/>
                    </w:rPr>
                    <w:t xml:space="preserve">.  </w:t>
                  </w:r>
                </w:p>
                <w:p w14:paraId="724A856A" w14:textId="7E92DCCE" w:rsidR="00F77B63" w:rsidRPr="00325A7B" w:rsidRDefault="00F77B63" w:rsidP="00325A7B">
                  <w:pPr>
                    <w:pStyle w:val="ListParagraph"/>
                    <w:numPr>
                      <w:ilvl w:val="0"/>
                      <w:numId w:val="3"/>
                    </w:numPr>
                    <w:ind w:left="409"/>
                    <w:rPr>
                      <w:i/>
                      <w:sz w:val="22"/>
                      <w:szCs w:val="22"/>
                    </w:rPr>
                  </w:pPr>
                  <w:r w:rsidRPr="00F77B63">
                    <w:rPr>
                      <w:sz w:val="22"/>
                      <w:szCs w:val="22"/>
                    </w:rPr>
                    <w:t xml:space="preserve">Cover the first syllable </w:t>
                  </w:r>
                  <w:r>
                    <w:rPr>
                      <w:i/>
                      <w:sz w:val="22"/>
                      <w:szCs w:val="22"/>
                    </w:rPr>
                    <w:t>char</w:t>
                  </w:r>
                  <w:r w:rsidR="00325A7B">
                    <w:rPr>
                      <w:sz w:val="22"/>
                      <w:szCs w:val="22"/>
                    </w:rPr>
                    <w:t xml:space="preserve">.  </w:t>
                  </w:r>
                </w:p>
                <w:p w14:paraId="632DC3D8" w14:textId="177CD966" w:rsidR="00325A7B" w:rsidRPr="00325A7B" w:rsidRDefault="00325A7B" w:rsidP="00325A7B">
                  <w:pPr>
                    <w:pStyle w:val="ListParagraph"/>
                    <w:numPr>
                      <w:ilvl w:val="0"/>
                      <w:numId w:val="3"/>
                    </w:numPr>
                    <w:ind w:left="409"/>
                    <w:rPr>
                      <w:i/>
                      <w:sz w:val="22"/>
                      <w:szCs w:val="22"/>
                    </w:rPr>
                  </w:pPr>
                  <w:r>
                    <w:rPr>
                      <w:sz w:val="22"/>
                      <w:szCs w:val="22"/>
                    </w:rPr>
                    <w:t xml:space="preserve">Point with two fingers together under </w:t>
                  </w:r>
                  <w:r>
                    <w:rPr>
                      <w:i/>
                      <w:sz w:val="22"/>
                      <w:szCs w:val="22"/>
                    </w:rPr>
                    <w:t>oa</w:t>
                  </w:r>
                  <w:r>
                    <w:rPr>
                      <w:sz w:val="22"/>
                      <w:szCs w:val="22"/>
                    </w:rPr>
                    <w:t xml:space="preserve"> and say:  </w:t>
                  </w:r>
                  <w:r>
                    <w:rPr>
                      <w:b/>
                      <w:i/>
                      <w:sz w:val="22"/>
                      <w:szCs w:val="22"/>
                    </w:rPr>
                    <w:t>Sound?</w:t>
                  </w:r>
                </w:p>
                <w:p w14:paraId="1DBC02B7" w14:textId="1966379D" w:rsidR="00F77B63" w:rsidRPr="00325A7B" w:rsidRDefault="00325A7B" w:rsidP="00325A7B">
                  <w:pPr>
                    <w:pStyle w:val="ListParagraph"/>
                    <w:numPr>
                      <w:ilvl w:val="0"/>
                      <w:numId w:val="3"/>
                    </w:numPr>
                    <w:ind w:left="409"/>
                    <w:rPr>
                      <w:sz w:val="22"/>
                      <w:szCs w:val="22"/>
                    </w:rPr>
                  </w:pPr>
                  <w:r w:rsidRPr="00325A7B">
                    <w:rPr>
                      <w:sz w:val="22"/>
                      <w:szCs w:val="22"/>
                    </w:rPr>
                    <w:lastRenderedPageBreak/>
                    <w:t xml:space="preserve">Tap under </w:t>
                  </w:r>
                  <w:r w:rsidRPr="00325A7B">
                    <w:rPr>
                      <w:i/>
                      <w:sz w:val="22"/>
                      <w:szCs w:val="22"/>
                    </w:rPr>
                    <w:t>oa</w:t>
                  </w:r>
                  <w:r w:rsidRPr="00325A7B">
                    <w:rPr>
                      <w:sz w:val="22"/>
                      <w:szCs w:val="22"/>
                    </w:rPr>
                    <w:t xml:space="preserve"> spelling with two fingers together to prompt students to say </w:t>
                  </w:r>
                  <w:r w:rsidRPr="00325A7B">
                    <w:rPr>
                      <w:i/>
                      <w:sz w:val="22"/>
                      <w:szCs w:val="22"/>
                    </w:rPr>
                    <w:t>/oa/</w:t>
                  </w:r>
                  <w:r w:rsidRPr="00325A7B">
                    <w:rPr>
                      <w:sz w:val="22"/>
                      <w:szCs w:val="22"/>
                    </w:rPr>
                    <w:t xml:space="preserve">.  </w:t>
                  </w:r>
                </w:p>
                <w:p w14:paraId="0C47CFD0" w14:textId="7BFFF538" w:rsidR="00325A7B" w:rsidRDefault="00325A7B" w:rsidP="00325A7B">
                  <w:pPr>
                    <w:pStyle w:val="ListParagraph"/>
                    <w:numPr>
                      <w:ilvl w:val="0"/>
                      <w:numId w:val="3"/>
                    </w:numPr>
                    <w:ind w:left="409"/>
                    <w:rPr>
                      <w:sz w:val="22"/>
                      <w:szCs w:val="22"/>
                    </w:rPr>
                  </w:pPr>
                  <w:r>
                    <w:rPr>
                      <w:sz w:val="22"/>
                      <w:szCs w:val="22"/>
                    </w:rPr>
                    <w:t xml:space="preserve">Point just to the left of syllable and say:  </w:t>
                  </w:r>
                  <w:r>
                    <w:rPr>
                      <w:b/>
                      <w:i/>
                      <w:sz w:val="22"/>
                      <w:szCs w:val="22"/>
                    </w:rPr>
                    <w:t xml:space="preserve">Blend.  </w:t>
                  </w:r>
                  <w:r>
                    <w:rPr>
                      <w:sz w:val="22"/>
                      <w:szCs w:val="22"/>
                    </w:rPr>
                    <w:t xml:space="preserve">Pause two seconds.  Sweep finger under </w:t>
                  </w:r>
                  <w:r>
                    <w:rPr>
                      <w:i/>
                      <w:sz w:val="22"/>
                      <w:szCs w:val="22"/>
                    </w:rPr>
                    <w:t>coal</w:t>
                  </w:r>
                  <w:r>
                    <w:rPr>
                      <w:sz w:val="22"/>
                      <w:szCs w:val="22"/>
                    </w:rPr>
                    <w:t xml:space="preserve">.  </w:t>
                  </w:r>
                </w:p>
                <w:p w14:paraId="256F60D4" w14:textId="27DD9E1A" w:rsidR="00325A7B" w:rsidRDefault="00325A7B" w:rsidP="00325A7B">
                  <w:pPr>
                    <w:pStyle w:val="ListParagraph"/>
                    <w:numPr>
                      <w:ilvl w:val="0"/>
                      <w:numId w:val="3"/>
                    </w:numPr>
                    <w:ind w:left="409"/>
                    <w:rPr>
                      <w:sz w:val="22"/>
                      <w:szCs w:val="22"/>
                    </w:rPr>
                  </w:pPr>
                  <w:r>
                    <w:rPr>
                      <w:sz w:val="22"/>
                      <w:szCs w:val="22"/>
                    </w:rPr>
                    <w:t xml:space="preserve">Uncover all parts.  </w:t>
                  </w:r>
                </w:p>
                <w:p w14:paraId="546394AF" w14:textId="7C070849" w:rsidR="00325A7B" w:rsidRDefault="00325A7B" w:rsidP="00325A7B">
                  <w:pPr>
                    <w:pStyle w:val="ListParagraph"/>
                    <w:numPr>
                      <w:ilvl w:val="0"/>
                      <w:numId w:val="3"/>
                    </w:numPr>
                    <w:ind w:left="409"/>
                    <w:rPr>
                      <w:sz w:val="22"/>
                      <w:szCs w:val="22"/>
                    </w:rPr>
                  </w:pPr>
                  <w:r>
                    <w:rPr>
                      <w:sz w:val="22"/>
                      <w:szCs w:val="22"/>
                    </w:rPr>
                    <w:t xml:space="preserve">Use the signaling procedure and say:  </w:t>
                  </w:r>
                  <w:r>
                    <w:rPr>
                      <w:b/>
                      <w:i/>
                      <w:sz w:val="22"/>
                      <w:szCs w:val="22"/>
                    </w:rPr>
                    <w:t>Blend</w:t>
                  </w:r>
                  <w:r>
                    <w:rPr>
                      <w:sz w:val="22"/>
                      <w:szCs w:val="22"/>
                    </w:rPr>
                    <w:t xml:space="preserve">.  Sweep finger under each syllable.  </w:t>
                  </w:r>
                </w:p>
                <w:p w14:paraId="5DD66943" w14:textId="02429F6E" w:rsidR="00325A7B" w:rsidRPr="00325A7B" w:rsidRDefault="00325A7B" w:rsidP="00325A7B">
                  <w:pPr>
                    <w:pStyle w:val="ListParagraph"/>
                    <w:numPr>
                      <w:ilvl w:val="0"/>
                      <w:numId w:val="3"/>
                    </w:numPr>
                    <w:ind w:left="409"/>
                    <w:rPr>
                      <w:sz w:val="22"/>
                      <w:szCs w:val="22"/>
                    </w:rPr>
                  </w:pPr>
                  <w:r>
                    <w:rPr>
                      <w:sz w:val="22"/>
                      <w:szCs w:val="22"/>
                    </w:rPr>
                    <w:t xml:space="preserve">Use the signaling procedure and say, </w:t>
                  </w:r>
                  <w:r>
                    <w:rPr>
                      <w:b/>
                      <w:i/>
                      <w:sz w:val="22"/>
                      <w:szCs w:val="22"/>
                    </w:rPr>
                    <w:t>Word?</w:t>
                  </w:r>
                  <w:r>
                    <w:rPr>
                      <w:sz w:val="22"/>
                      <w:szCs w:val="22"/>
                    </w:rPr>
                    <w:t xml:space="preserve">  Slide hand under entire word.  </w:t>
                  </w:r>
                </w:p>
                <w:p w14:paraId="0CB4B13F" w14:textId="60AE40FF" w:rsidR="005451F1" w:rsidRPr="003075F7" w:rsidRDefault="001B5F9F" w:rsidP="003075F7">
                  <w:pPr>
                    <w:rPr>
                      <w:sz w:val="22"/>
                      <w:szCs w:val="22"/>
                    </w:rPr>
                  </w:pPr>
                  <w:r w:rsidRPr="00F77B63">
                    <w:rPr>
                      <w:i/>
                      <w:sz w:val="22"/>
                      <w:szCs w:val="22"/>
                    </w:rPr>
                    <w:t xml:space="preserve"> </w:t>
                  </w:r>
                </w:p>
              </w:tc>
            </w:tr>
          </w:tbl>
          <w:p w14:paraId="5BD2EE31" w14:textId="77777777" w:rsidR="007A340A" w:rsidRDefault="007A340A" w:rsidP="009A50BA">
            <w:pPr>
              <w:rPr>
                <w:sz w:val="16"/>
                <w:szCs w:val="16"/>
              </w:rPr>
            </w:pPr>
          </w:p>
          <w:p w14:paraId="4608C0BE" w14:textId="77777777" w:rsidR="007A340A" w:rsidRPr="007A340A" w:rsidRDefault="007A340A" w:rsidP="009A50BA">
            <w:pPr>
              <w:rPr>
                <w:sz w:val="16"/>
                <w:szCs w:val="16"/>
              </w:rPr>
            </w:pPr>
          </w:p>
        </w:tc>
      </w:tr>
      <w:tr w:rsidR="0064441A" w14:paraId="4C8348D6" w14:textId="77777777" w:rsidTr="00A35E27">
        <w:trPr>
          <w:trHeight w:val="734"/>
        </w:trPr>
        <w:tc>
          <w:tcPr>
            <w:tcW w:w="3870" w:type="dxa"/>
            <w:shd w:val="clear" w:color="auto" w:fill="F7F4EB"/>
            <w:vAlign w:val="center"/>
          </w:tcPr>
          <w:p w14:paraId="4BE4D203" w14:textId="77777777" w:rsidR="009A2D05" w:rsidRPr="009A2D05" w:rsidRDefault="009A2D05" w:rsidP="009A2D05">
            <w:pPr>
              <w:pStyle w:val="ListParagraph"/>
              <w:ind w:left="432"/>
              <w:rPr>
                <w:sz w:val="22"/>
                <w:szCs w:val="22"/>
              </w:rPr>
            </w:pPr>
          </w:p>
          <w:p w14:paraId="245995BB" w14:textId="77777777" w:rsidR="0064441A" w:rsidRPr="009A2D05" w:rsidRDefault="009A2D05" w:rsidP="009A2D05">
            <w:pPr>
              <w:pStyle w:val="ListParagraph"/>
              <w:numPr>
                <w:ilvl w:val="0"/>
                <w:numId w:val="1"/>
              </w:numPr>
              <w:rPr>
                <w:sz w:val="22"/>
                <w:szCs w:val="22"/>
              </w:rPr>
            </w:pPr>
            <w:r w:rsidRPr="009A2D05">
              <w:rPr>
                <w:b/>
              </w:rPr>
              <w:t xml:space="preserve">EXPLAIN TASK  </w:t>
            </w:r>
          </w:p>
          <w:p w14:paraId="61C5257D" w14:textId="7DEE4F7B" w:rsidR="009A2D05" w:rsidRPr="00A35E27" w:rsidRDefault="009A2D05" w:rsidP="00A35E27">
            <w:pPr>
              <w:pStyle w:val="ListParagraph"/>
              <w:ind w:left="432"/>
              <w:rPr>
                <w:sz w:val="22"/>
                <w:szCs w:val="22"/>
              </w:rPr>
            </w:pPr>
            <w:r>
              <w:rPr>
                <w:sz w:val="22"/>
                <w:szCs w:val="22"/>
              </w:rPr>
              <w:t xml:space="preserve">Briefly name and explain the task to students before starting the activity.  </w:t>
            </w:r>
          </w:p>
        </w:tc>
        <w:tc>
          <w:tcPr>
            <w:tcW w:w="7650" w:type="dxa"/>
            <w:shd w:val="clear" w:color="auto" w:fill="F7F4EB"/>
          </w:tcPr>
          <w:p w14:paraId="633C1B01" w14:textId="77777777" w:rsidR="0064441A" w:rsidRDefault="0064441A"/>
          <w:p w14:paraId="13E4D31A" w14:textId="23CBDEF8" w:rsidR="009A2D05" w:rsidRPr="003075F7" w:rsidRDefault="009A2D05" w:rsidP="00325A7B">
            <w:pPr>
              <w:widowControl w:val="0"/>
              <w:autoSpaceDE w:val="0"/>
              <w:autoSpaceDN w:val="0"/>
              <w:adjustRightInd w:val="0"/>
              <w:ind w:left="702" w:hanging="540"/>
              <w:rPr>
                <w:rFonts w:ascii="Frutiger-BoldItalic" w:hAnsi="Frutiger-BoldItalic" w:cs="Frutiger-BoldItalic"/>
                <w:b/>
                <w:bCs/>
                <w:i/>
                <w:iCs/>
                <w:color w:val="231F20"/>
                <w:sz w:val="20"/>
                <w:szCs w:val="20"/>
              </w:rPr>
            </w:pPr>
            <w:r w:rsidRPr="009A2D05">
              <w:rPr>
                <w:sz w:val="22"/>
                <w:szCs w:val="22"/>
              </w:rPr>
              <w:t xml:space="preserve">Say:  </w:t>
            </w:r>
            <w:r w:rsidR="003075F7">
              <w:rPr>
                <w:sz w:val="22"/>
                <w:szCs w:val="22"/>
              </w:rPr>
              <w:t xml:space="preserve"> </w:t>
            </w:r>
            <w:r w:rsidR="003075F7">
              <w:rPr>
                <w:rFonts w:ascii="Frutiger-BoldItalic" w:hAnsi="Frutiger-BoldItalic" w:cs="Frutiger-BoldItalic"/>
                <w:b/>
                <w:bCs/>
                <w:i/>
                <w:iCs/>
                <w:color w:val="231F20"/>
                <w:sz w:val="20"/>
                <w:szCs w:val="20"/>
              </w:rPr>
              <w:t xml:space="preserve">Today you’ll </w:t>
            </w:r>
            <w:r w:rsidR="001B5F9F">
              <w:rPr>
                <w:rFonts w:ascii="Frutiger-BoldItalic" w:hAnsi="Frutiger-BoldItalic" w:cs="Frutiger-BoldItalic"/>
                <w:b/>
                <w:bCs/>
                <w:i/>
                <w:iCs/>
                <w:color w:val="231F20"/>
                <w:sz w:val="20"/>
                <w:szCs w:val="20"/>
              </w:rPr>
              <w:t>reading words</w:t>
            </w:r>
            <w:r w:rsidR="00325A7B">
              <w:rPr>
                <w:rFonts w:ascii="Frutiger-BoldItalic" w:hAnsi="Frutiger-BoldItalic" w:cs="Frutiger-BoldItalic"/>
                <w:b/>
                <w:bCs/>
                <w:i/>
                <w:iCs/>
                <w:color w:val="231F20"/>
                <w:sz w:val="20"/>
                <w:szCs w:val="20"/>
              </w:rPr>
              <w:t xml:space="preserve"> with more than one syllable</w:t>
            </w:r>
            <w:r w:rsidR="001B5F9F">
              <w:rPr>
                <w:rFonts w:ascii="Frutiger-BoldItalic" w:hAnsi="Frutiger-BoldItalic" w:cs="Frutiger-BoldItalic"/>
                <w:b/>
                <w:bCs/>
                <w:i/>
                <w:iCs/>
                <w:color w:val="231F20"/>
                <w:sz w:val="20"/>
                <w:szCs w:val="20"/>
              </w:rPr>
              <w:t xml:space="preserve">.  First you’ll say the sound for a spelling in the </w:t>
            </w:r>
            <w:r w:rsidR="00325A7B">
              <w:rPr>
                <w:rFonts w:ascii="Frutiger-BoldItalic" w:hAnsi="Frutiger-BoldItalic" w:cs="Frutiger-BoldItalic"/>
                <w:b/>
                <w:bCs/>
                <w:i/>
                <w:iCs/>
                <w:color w:val="231F20"/>
                <w:sz w:val="20"/>
                <w:szCs w:val="20"/>
              </w:rPr>
              <w:t>first syllable</w:t>
            </w:r>
            <w:r w:rsidR="001B5F9F">
              <w:rPr>
                <w:rFonts w:ascii="Frutiger-BoldItalic" w:hAnsi="Frutiger-BoldItalic" w:cs="Frutiger-BoldItalic"/>
                <w:b/>
                <w:bCs/>
                <w:i/>
                <w:iCs/>
                <w:color w:val="231F20"/>
                <w:sz w:val="20"/>
                <w:szCs w:val="20"/>
              </w:rPr>
              <w:t xml:space="preserve"> when I tap under it.  </w:t>
            </w:r>
            <w:r w:rsidR="00325A7B">
              <w:rPr>
                <w:rFonts w:ascii="Frutiger-BoldItalic" w:hAnsi="Frutiger-BoldItalic" w:cs="Frutiger-BoldItalic"/>
                <w:b/>
                <w:bCs/>
                <w:i/>
                <w:iCs/>
                <w:color w:val="231F20"/>
                <w:sz w:val="20"/>
                <w:szCs w:val="20"/>
              </w:rPr>
              <w:t>Then w</w:t>
            </w:r>
            <w:r w:rsidR="001B5F9F">
              <w:rPr>
                <w:rFonts w:ascii="Frutiger-BoldItalic" w:hAnsi="Frutiger-BoldItalic" w:cs="Frutiger-BoldItalic"/>
                <w:b/>
                <w:bCs/>
                <w:i/>
                <w:iCs/>
                <w:color w:val="231F20"/>
                <w:sz w:val="20"/>
                <w:szCs w:val="20"/>
              </w:rPr>
              <w:t xml:space="preserve">hen I slide my hand under the </w:t>
            </w:r>
            <w:r w:rsidR="00325A7B">
              <w:rPr>
                <w:rFonts w:ascii="Frutiger-BoldItalic" w:hAnsi="Frutiger-BoldItalic" w:cs="Frutiger-BoldItalic"/>
                <w:b/>
                <w:bCs/>
                <w:i/>
                <w:iCs/>
                <w:color w:val="231F20"/>
                <w:sz w:val="20"/>
                <w:szCs w:val="20"/>
              </w:rPr>
              <w:t>syllable</w:t>
            </w:r>
            <w:r w:rsidR="001B5F9F">
              <w:rPr>
                <w:rFonts w:ascii="Frutiger-BoldItalic" w:hAnsi="Frutiger-BoldItalic" w:cs="Frutiger-BoldItalic"/>
                <w:b/>
                <w:bCs/>
                <w:i/>
                <w:iCs/>
                <w:color w:val="231F20"/>
                <w:sz w:val="20"/>
                <w:szCs w:val="20"/>
              </w:rPr>
              <w:t xml:space="preserve">, you’ll say the </w:t>
            </w:r>
            <w:r w:rsidR="00325A7B">
              <w:rPr>
                <w:rFonts w:ascii="Frutiger-BoldItalic" w:hAnsi="Frutiger-BoldItalic" w:cs="Frutiger-BoldItalic"/>
                <w:b/>
                <w:bCs/>
                <w:i/>
                <w:iCs/>
                <w:color w:val="231F20"/>
                <w:sz w:val="20"/>
                <w:szCs w:val="20"/>
              </w:rPr>
              <w:t>syllable</w:t>
            </w:r>
            <w:r w:rsidR="001B5F9F">
              <w:rPr>
                <w:rFonts w:ascii="Frutiger-BoldItalic" w:hAnsi="Frutiger-BoldItalic" w:cs="Frutiger-BoldItalic"/>
                <w:b/>
                <w:bCs/>
                <w:i/>
                <w:iCs/>
                <w:color w:val="231F20"/>
                <w:sz w:val="20"/>
                <w:szCs w:val="20"/>
              </w:rPr>
              <w:t xml:space="preserve">.  </w:t>
            </w:r>
            <w:r w:rsidR="00325A7B">
              <w:rPr>
                <w:rFonts w:ascii="Frutiger-BoldItalic" w:hAnsi="Frutiger-BoldItalic" w:cs="Frutiger-BoldItalic"/>
                <w:b/>
                <w:bCs/>
                <w:i/>
                <w:iCs/>
                <w:color w:val="231F20"/>
                <w:sz w:val="20"/>
                <w:szCs w:val="20"/>
              </w:rPr>
              <w:t xml:space="preserve">We’ll do the same thing for the second syllable.  Then we will blend and say the whole word together.  </w:t>
            </w:r>
          </w:p>
        </w:tc>
      </w:tr>
      <w:tr w:rsidR="0064441A" w14:paraId="5F78B77C" w14:textId="77777777" w:rsidTr="00A35E27">
        <w:trPr>
          <w:trHeight w:val="734"/>
        </w:trPr>
        <w:tc>
          <w:tcPr>
            <w:tcW w:w="3870" w:type="dxa"/>
            <w:shd w:val="clear" w:color="auto" w:fill="F7F4EB"/>
          </w:tcPr>
          <w:p w14:paraId="638E2304" w14:textId="77777777" w:rsidR="0064441A" w:rsidRDefault="0064441A"/>
          <w:p w14:paraId="5EE23228" w14:textId="77777777" w:rsidR="009A2D05" w:rsidRPr="00A0392E" w:rsidRDefault="009A2D05" w:rsidP="00A0392E">
            <w:pPr>
              <w:pStyle w:val="ListParagraph"/>
              <w:numPr>
                <w:ilvl w:val="0"/>
                <w:numId w:val="1"/>
              </w:numPr>
              <w:rPr>
                <w:b/>
              </w:rPr>
            </w:pPr>
            <w:r w:rsidRPr="00A0392E">
              <w:rPr>
                <w:b/>
              </w:rPr>
              <w:t>MODEL RESPONSE</w:t>
            </w:r>
          </w:p>
          <w:p w14:paraId="0E778F49" w14:textId="77C07278" w:rsidR="00A0392E" w:rsidRPr="00A35E27" w:rsidRDefault="00A0392E" w:rsidP="00A35E27">
            <w:pPr>
              <w:pStyle w:val="ListParagraph"/>
              <w:ind w:left="432"/>
              <w:rPr>
                <w:sz w:val="22"/>
                <w:szCs w:val="22"/>
              </w:rPr>
            </w:pPr>
            <w:r>
              <w:rPr>
                <w:sz w:val="22"/>
                <w:szCs w:val="22"/>
              </w:rPr>
              <w:t xml:space="preserve">Model desired response to the task with several examples using signaling procedure.  </w:t>
            </w:r>
          </w:p>
        </w:tc>
        <w:tc>
          <w:tcPr>
            <w:tcW w:w="7650" w:type="dxa"/>
            <w:shd w:val="clear" w:color="auto" w:fill="F7F4EB"/>
          </w:tcPr>
          <w:p w14:paraId="1BC08C5C" w14:textId="77777777" w:rsidR="0064441A" w:rsidRDefault="0064441A">
            <w:pPr>
              <w:rPr>
                <w:sz w:val="22"/>
                <w:szCs w:val="22"/>
              </w:rPr>
            </w:pPr>
          </w:p>
          <w:p w14:paraId="44D558AC" w14:textId="397D18FB" w:rsidR="00A0392E" w:rsidRDefault="004C5873" w:rsidP="003075F7">
            <w:pPr>
              <w:ind w:firstLine="178"/>
              <w:rPr>
                <w:sz w:val="22"/>
                <w:szCs w:val="22"/>
              </w:rPr>
            </w:pPr>
            <w:r>
              <w:rPr>
                <w:sz w:val="22"/>
                <w:szCs w:val="22"/>
              </w:rPr>
              <w:t>(Model only the first couple of times you do this template.)</w:t>
            </w:r>
          </w:p>
          <w:p w14:paraId="47B7A19D" w14:textId="5D436E0F" w:rsidR="004C5873" w:rsidRDefault="004C5873" w:rsidP="003075F7">
            <w:pPr>
              <w:ind w:left="162"/>
              <w:rPr>
                <w:b/>
                <w:sz w:val="22"/>
                <w:szCs w:val="22"/>
              </w:rPr>
            </w:pPr>
            <w:r>
              <w:rPr>
                <w:sz w:val="22"/>
                <w:szCs w:val="22"/>
              </w:rPr>
              <w:t xml:space="preserve">Say:  </w:t>
            </w:r>
            <w:r w:rsidRPr="00B20253">
              <w:rPr>
                <w:b/>
                <w:i/>
                <w:sz w:val="22"/>
                <w:szCs w:val="22"/>
              </w:rPr>
              <w:t>I’ll model</w:t>
            </w:r>
            <w:r w:rsidR="001552B9">
              <w:rPr>
                <w:b/>
                <w:i/>
                <w:sz w:val="22"/>
                <w:szCs w:val="22"/>
              </w:rPr>
              <w:t xml:space="preserve"> for you how to </w:t>
            </w:r>
            <w:r w:rsidR="001B5F9F">
              <w:rPr>
                <w:b/>
                <w:i/>
                <w:sz w:val="22"/>
                <w:szCs w:val="22"/>
              </w:rPr>
              <w:t>read</w:t>
            </w:r>
            <w:r w:rsidR="00A26716">
              <w:rPr>
                <w:b/>
                <w:i/>
                <w:sz w:val="22"/>
                <w:szCs w:val="22"/>
              </w:rPr>
              <w:t xml:space="preserve"> two words.  </w:t>
            </w:r>
            <w:r w:rsidRPr="00B20253">
              <w:rPr>
                <w:b/>
                <w:i/>
                <w:sz w:val="22"/>
                <w:szCs w:val="22"/>
              </w:rPr>
              <w:t>My turn.</w:t>
            </w:r>
            <w:r>
              <w:rPr>
                <w:b/>
                <w:sz w:val="22"/>
                <w:szCs w:val="22"/>
              </w:rPr>
              <w:t xml:space="preserve">  </w:t>
            </w:r>
          </w:p>
          <w:p w14:paraId="2C7195AF" w14:textId="77777777" w:rsidR="004C5873" w:rsidRDefault="004C5873" w:rsidP="003075F7">
            <w:pPr>
              <w:ind w:left="162"/>
              <w:rPr>
                <w:sz w:val="22"/>
                <w:szCs w:val="22"/>
              </w:rPr>
            </w:pPr>
            <w:r>
              <w:rPr>
                <w:sz w:val="22"/>
                <w:szCs w:val="22"/>
              </w:rPr>
              <w:t xml:space="preserve">Model for students, using </w:t>
            </w:r>
            <w:r w:rsidR="001552B9">
              <w:rPr>
                <w:sz w:val="22"/>
                <w:szCs w:val="22"/>
              </w:rPr>
              <w:t xml:space="preserve">the signaling procedure above, with only the teacher responding.  </w:t>
            </w:r>
            <w:r>
              <w:rPr>
                <w:sz w:val="22"/>
                <w:szCs w:val="22"/>
              </w:rPr>
              <w:t xml:space="preserve">  </w:t>
            </w:r>
          </w:p>
          <w:p w14:paraId="6ABFE9C9" w14:textId="25851430" w:rsidR="00B01EFE" w:rsidRPr="004C5873" w:rsidRDefault="00B01EFE" w:rsidP="00B01EFE">
            <w:pPr>
              <w:ind w:left="268"/>
              <w:rPr>
                <w:sz w:val="22"/>
                <w:szCs w:val="22"/>
              </w:rPr>
            </w:pPr>
          </w:p>
        </w:tc>
      </w:tr>
      <w:tr w:rsidR="0064441A" w14:paraId="587D0827" w14:textId="77777777" w:rsidTr="00A35E27">
        <w:trPr>
          <w:trHeight w:val="734"/>
        </w:trPr>
        <w:tc>
          <w:tcPr>
            <w:tcW w:w="3870" w:type="dxa"/>
            <w:shd w:val="clear" w:color="auto" w:fill="F7F4EB"/>
          </w:tcPr>
          <w:p w14:paraId="3523E65E" w14:textId="77777777" w:rsidR="0064441A" w:rsidRDefault="0064441A"/>
          <w:p w14:paraId="68FAD02E" w14:textId="77777777" w:rsidR="007940C8" w:rsidRDefault="007940C8" w:rsidP="00A35E27">
            <w:pPr>
              <w:pStyle w:val="ListParagraph"/>
              <w:numPr>
                <w:ilvl w:val="0"/>
                <w:numId w:val="1"/>
              </w:numPr>
              <w:rPr>
                <w:b/>
              </w:rPr>
            </w:pPr>
            <w:r w:rsidRPr="007940C8">
              <w:rPr>
                <w:b/>
              </w:rPr>
              <w:t>PROVIDE PRACTICE USING WHOLE-GROUP RES</w:t>
            </w:r>
            <w:r w:rsidR="00C5624F">
              <w:rPr>
                <w:b/>
              </w:rPr>
              <w:t>P</w:t>
            </w:r>
            <w:r w:rsidRPr="007940C8">
              <w:rPr>
                <w:b/>
              </w:rPr>
              <w:t>ONSES UNTIL KNOWLEDGE APPEARS TO BE SOLID</w:t>
            </w:r>
          </w:p>
          <w:p w14:paraId="4323563E" w14:textId="6C20A22E" w:rsidR="00B01EFE" w:rsidRPr="00A35E27" w:rsidRDefault="00B01EFE" w:rsidP="00B01EFE">
            <w:pPr>
              <w:pStyle w:val="ListParagraph"/>
              <w:ind w:left="432"/>
              <w:rPr>
                <w:b/>
              </w:rPr>
            </w:pPr>
          </w:p>
        </w:tc>
        <w:tc>
          <w:tcPr>
            <w:tcW w:w="7650" w:type="dxa"/>
            <w:shd w:val="clear" w:color="auto" w:fill="F7F4EB"/>
          </w:tcPr>
          <w:p w14:paraId="3DB06B81" w14:textId="77777777" w:rsidR="0064441A" w:rsidRDefault="0064441A">
            <w:pPr>
              <w:rPr>
                <w:sz w:val="22"/>
                <w:szCs w:val="22"/>
              </w:rPr>
            </w:pPr>
          </w:p>
          <w:p w14:paraId="34190BAE" w14:textId="454ABDE9" w:rsidR="007940C8" w:rsidRPr="00B20253" w:rsidRDefault="007940C8" w:rsidP="007940C8">
            <w:pPr>
              <w:ind w:left="718" w:hanging="540"/>
              <w:rPr>
                <w:b/>
                <w:i/>
                <w:sz w:val="22"/>
                <w:szCs w:val="22"/>
              </w:rPr>
            </w:pPr>
            <w:r>
              <w:rPr>
                <w:sz w:val="22"/>
                <w:szCs w:val="22"/>
              </w:rPr>
              <w:t xml:space="preserve">Say: </w:t>
            </w:r>
            <w:r w:rsidR="00B01EFE">
              <w:rPr>
                <w:b/>
                <w:i/>
                <w:sz w:val="22"/>
                <w:szCs w:val="22"/>
              </w:rPr>
              <w:t xml:space="preserve">Your turn.  </w:t>
            </w:r>
            <w:r w:rsidR="000F29C8">
              <w:rPr>
                <w:b/>
                <w:i/>
                <w:sz w:val="22"/>
                <w:szCs w:val="22"/>
              </w:rPr>
              <w:t xml:space="preserve">  </w:t>
            </w:r>
            <w:r w:rsidR="00C233F5">
              <w:rPr>
                <w:b/>
                <w:i/>
                <w:sz w:val="22"/>
                <w:szCs w:val="22"/>
              </w:rPr>
              <w:t xml:space="preserve">  </w:t>
            </w:r>
            <w:r w:rsidRPr="00B20253">
              <w:rPr>
                <w:b/>
                <w:i/>
                <w:sz w:val="22"/>
                <w:szCs w:val="22"/>
              </w:rPr>
              <w:t xml:space="preserve">  </w:t>
            </w:r>
          </w:p>
          <w:p w14:paraId="3FE1E78E" w14:textId="0F3424C3" w:rsidR="007940C8" w:rsidRPr="00B20253" w:rsidRDefault="00C5624F" w:rsidP="00A26716">
            <w:pPr>
              <w:ind w:left="178"/>
              <w:rPr>
                <w:sz w:val="22"/>
                <w:szCs w:val="22"/>
              </w:rPr>
            </w:pPr>
            <w:r>
              <w:rPr>
                <w:sz w:val="22"/>
                <w:szCs w:val="22"/>
              </w:rPr>
              <w:t>P</w:t>
            </w:r>
            <w:r w:rsidR="00B20253">
              <w:rPr>
                <w:sz w:val="22"/>
                <w:szCs w:val="22"/>
              </w:rPr>
              <w:t xml:space="preserve">rovide practice using the signaling procedure </w:t>
            </w:r>
            <w:r w:rsidR="00A26716">
              <w:rPr>
                <w:sz w:val="22"/>
                <w:szCs w:val="22"/>
              </w:rPr>
              <w:t>above</w:t>
            </w:r>
            <w:r w:rsidR="003075F7">
              <w:rPr>
                <w:sz w:val="22"/>
                <w:szCs w:val="22"/>
              </w:rPr>
              <w:t>,</w:t>
            </w:r>
            <w:r w:rsidR="00A26716">
              <w:rPr>
                <w:sz w:val="22"/>
                <w:szCs w:val="22"/>
              </w:rPr>
              <w:t xml:space="preserve"> </w:t>
            </w:r>
            <w:r w:rsidR="00B20253">
              <w:rPr>
                <w:sz w:val="22"/>
                <w:szCs w:val="22"/>
              </w:rPr>
              <w:t xml:space="preserve">with only students responding.  </w:t>
            </w:r>
          </w:p>
        </w:tc>
      </w:tr>
      <w:tr w:rsidR="0064441A" w14:paraId="703737F1" w14:textId="77777777" w:rsidTr="00A35E27">
        <w:trPr>
          <w:trHeight w:val="734"/>
        </w:trPr>
        <w:tc>
          <w:tcPr>
            <w:tcW w:w="3870" w:type="dxa"/>
            <w:shd w:val="clear" w:color="auto" w:fill="F7F4EB"/>
          </w:tcPr>
          <w:p w14:paraId="4FAEAAA4" w14:textId="77777777" w:rsidR="00B20253" w:rsidRDefault="00B20253" w:rsidP="00B20253">
            <w:pPr>
              <w:ind w:firstLine="72"/>
              <w:rPr>
                <w:b/>
              </w:rPr>
            </w:pPr>
          </w:p>
          <w:p w14:paraId="7AD533AF" w14:textId="77777777" w:rsidR="0064441A" w:rsidRPr="00B20253" w:rsidRDefault="00B20253" w:rsidP="00B20253">
            <w:pPr>
              <w:ind w:firstLine="72"/>
              <w:rPr>
                <w:b/>
              </w:rPr>
            </w:pPr>
            <w:r>
              <w:rPr>
                <w:b/>
              </w:rPr>
              <w:t>4.  CORRECTION PROCEDURE</w:t>
            </w:r>
          </w:p>
        </w:tc>
        <w:tc>
          <w:tcPr>
            <w:tcW w:w="7650" w:type="dxa"/>
            <w:shd w:val="clear" w:color="auto" w:fill="F7F4EB"/>
          </w:tcPr>
          <w:p w14:paraId="602CC62B" w14:textId="77777777" w:rsidR="0064441A" w:rsidRDefault="0064441A">
            <w:pPr>
              <w:rPr>
                <w:sz w:val="22"/>
                <w:szCs w:val="22"/>
              </w:rPr>
            </w:pPr>
          </w:p>
          <w:p w14:paraId="50E461BE" w14:textId="7EE216A1" w:rsidR="00B23698" w:rsidRDefault="00C5624F" w:rsidP="001B5F9F">
            <w:pPr>
              <w:ind w:firstLine="162"/>
              <w:rPr>
                <w:sz w:val="22"/>
                <w:szCs w:val="22"/>
              </w:rPr>
            </w:pPr>
            <w:r>
              <w:rPr>
                <w:sz w:val="22"/>
                <w:szCs w:val="22"/>
              </w:rPr>
              <w:t>To</w:t>
            </w:r>
            <w:r w:rsidR="00B20253">
              <w:rPr>
                <w:sz w:val="22"/>
                <w:szCs w:val="22"/>
              </w:rPr>
              <w:t xml:space="preserve"> correct students:  </w:t>
            </w:r>
          </w:p>
          <w:p w14:paraId="32F6F2A8" w14:textId="46C7E388" w:rsidR="00A26716" w:rsidRDefault="00A26716" w:rsidP="00B20253">
            <w:pPr>
              <w:ind w:firstLine="162"/>
              <w:rPr>
                <w:sz w:val="22"/>
                <w:szCs w:val="22"/>
              </w:rPr>
            </w:pPr>
            <w:r>
              <w:rPr>
                <w:sz w:val="22"/>
                <w:szCs w:val="22"/>
              </w:rPr>
              <w:t xml:space="preserve">Sound Error:  </w:t>
            </w:r>
          </w:p>
          <w:p w14:paraId="1E947C1F" w14:textId="7415C81A" w:rsidR="00B20253" w:rsidRDefault="00A26716" w:rsidP="00A26716">
            <w:pPr>
              <w:ind w:left="882" w:hanging="720"/>
              <w:rPr>
                <w:sz w:val="22"/>
                <w:szCs w:val="22"/>
              </w:rPr>
            </w:pPr>
            <w:r w:rsidRPr="00A26716">
              <w:rPr>
                <w:color w:val="4F81BD" w:themeColor="accent1"/>
                <w:sz w:val="18"/>
                <w:szCs w:val="18"/>
              </w:rPr>
              <w:sym w:font="Zapf Dingbats" w:char="F06C"/>
            </w:r>
            <w:r>
              <w:rPr>
                <w:color w:val="4F81BD" w:themeColor="accent1"/>
                <w:sz w:val="22"/>
                <w:szCs w:val="22"/>
              </w:rPr>
              <w:t xml:space="preserve"> </w:t>
            </w:r>
            <w:r w:rsidR="00B23698">
              <w:rPr>
                <w:color w:val="4F81BD" w:themeColor="accent1"/>
                <w:sz w:val="22"/>
                <w:szCs w:val="22"/>
              </w:rPr>
              <w:t xml:space="preserve"> </w:t>
            </w:r>
            <w:r w:rsidR="00B20253">
              <w:rPr>
                <w:sz w:val="22"/>
                <w:szCs w:val="22"/>
              </w:rPr>
              <w:t xml:space="preserve">Say:  </w:t>
            </w:r>
            <w:r w:rsidR="00B20253" w:rsidRPr="00B20253">
              <w:rPr>
                <w:b/>
                <w:i/>
                <w:sz w:val="22"/>
                <w:szCs w:val="22"/>
              </w:rPr>
              <w:t>My turn</w:t>
            </w:r>
            <w:r w:rsidR="008E49B9">
              <w:rPr>
                <w:b/>
                <w:i/>
                <w:sz w:val="22"/>
                <w:szCs w:val="22"/>
              </w:rPr>
              <w:t xml:space="preserve">. </w:t>
            </w:r>
            <w:r>
              <w:rPr>
                <w:b/>
                <w:i/>
                <w:sz w:val="22"/>
                <w:szCs w:val="22"/>
              </w:rPr>
              <w:t xml:space="preserve"> Sound? /___/.  Your turn.  Sound?  </w:t>
            </w:r>
            <w:r>
              <w:rPr>
                <w:sz w:val="22"/>
                <w:szCs w:val="22"/>
              </w:rPr>
              <w:t xml:space="preserve">Model sound, then have students repeat sound.  </w:t>
            </w:r>
          </w:p>
          <w:p w14:paraId="1EA878E4" w14:textId="77777777" w:rsidR="00552042" w:rsidRDefault="00552042" w:rsidP="00325A7B">
            <w:pPr>
              <w:rPr>
                <w:sz w:val="22"/>
                <w:szCs w:val="22"/>
              </w:rPr>
            </w:pPr>
          </w:p>
          <w:p w14:paraId="262E62DB" w14:textId="2D4A4389" w:rsidR="00A26716" w:rsidRDefault="00325A7B" w:rsidP="009A50BA">
            <w:pPr>
              <w:ind w:left="162"/>
              <w:rPr>
                <w:sz w:val="22"/>
                <w:szCs w:val="22"/>
              </w:rPr>
            </w:pPr>
            <w:r>
              <w:rPr>
                <w:sz w:val="22"/>
                <w:szCs w:val="22"/>
              </w:rPr>
              <w:t>Syllable</w:t>
            </w:r>
            <w:r w:rsidR="00552042">
              <w:rPr>
                <w:sz w:val="22"/>
                <w:szCs w:val="22"/>
              </w:rPr>
              <w:t xml:space="preserve"> </w:t>
            </w:r>
            <w:r w:rsidR="00A26716">
              <w:rPr>
                <w:sz w:val="22"/>
                <w:szCs w:val="22"/>
              </w:rPr>
              <w:t xml:space="preserve">Error:  </w:t>
            </w:r>
          </w:p>
          <w:p w14:paraId="4E5D0189" w14:textId="49BDD25D" w:rsidR="00B23698" w:rsidRDefault="00B23698" w:rsidP="00552042">
            <w:pPr>
              <w:ind w:left="162"/>
              <w:rPr>
                <w:b/>
                <w:i/>
                <w:sz w:val="22"/>
                <w:szCs w:val="22"/>
              </w:rPr>
            </w:pPr>
            <w:r w:rsidRPr="00A26716">
              <w:rPr>
                <w:color w:val="4F81BD" w:themeColor="accent1"/>
                <w:sz w:val="18"/>
                <w:szCs w:val="18"/>
              </w:rPr>
              <w:sym w:font="Zapf Dingbats" w:char="F06C"/>
            </w:r>
            <w:r>
              <w:rPr>
                <w:color w:val="4F81BD" w:themeColor="accent1"/>
                <w:sz w:val="18"/>
                <w:szCs w:val="18"/>
              </w:rPr>
              <w:t xml:space="preserve"> </w:t>
            </w:r>
            <w:r w:rsidR="00552042">
              <w:rPr>
                <w:sz w:val="22"/>
                <w:szCs w:val="22"/>
              </w:rPr>
              <w:t xml:space="preserve">  </w:t>
            </w:r>
            <w:r>
              <w:rPr>
                <w:sz w:val="22"/>
                <w:szCs w:val="22"/>
              </w:rPr>
              <w:t xml:space="preserve">Say:  </w:t>
            </w:r>
            <w:r>
              <w:rPr>
                <w:b/>
                <w:i/>
                <w:sz w:val="22"/>
                <w:szCs w:val="22"/>
              </w:rPr>
              <w:t xml:space="preserve">My turn.  </w:t>
            </w:r>
            <w:r w:rsidR="00552042">
              <w:rPr>
                <w:b/>
                <w:i/>
                <w:sz w:val="22"/>
                <w:szCs w:val="22"/>
              </w:rPr>
              <w:t xml:space="preserve">Sound? /__/.  </w:t>
            </w:r>
            <w:r w:rsidR="00325A7B">
              <w:rPr>
                <w:b/>
                <w:i/>
                <w:sz w:val="22"/>
                <w:szCs w:val="22"/>
              </w:rPr>
              <w:t>Syllable</w:t>
            </w:r>
            <w:r w:rsidR="00552042">
              <w:rPr>
                <w:b/>
                <w:i/>
                <w:sz w:val="22"/>
                <w:szCs w:val="22"/>
              </w:rPr>
              <w:t>? _____</w:t>
            </w:r>
          </w:p>
          <w:p w14:paraId="1F285D31" w14:textId="23C44A14" w:rsidR="00552042" w:rsidRPr="00552042" w:rsidRDefault="00552042" w:rsidP="00552042">
            <w:pPr>
              <w:ind w:left="162"/>
              <w:rPr>
                <w:sz w:val="22"/>
                <w:szCs w:val="22"/>
              </w:rPr>
            </w:pPr>
            <w:r>
              <w:rPr>
                <w:color w:val="4F81BD" w:themeColor="accent1"/>
                <w:sz w:val="18"/>
                <w:szCs w:val="18"/>
              </w:rPr>
              <w:t xml:space="preserve">                   </w:t>
            </w:r>
            <w:r>
              <w:rPr>
                <w:b/>
                <w:i/>
                <w:sz w:val="22"/>
                <w:szCs w:val="22"/>
              </w:rPr>
              <w:t xml:space="preserve">Your turn.  Sound? ____  </w:t>
            </w:r>
            <w:r w:rsidR="00325A7B">
              <w:rPr>
                <w:b/>
                <w:i/>
                <w:sz w:val="22"/>
                <w:szCs w:val="22"/>
              </w:rPr>
              <w:t>Syllable</w:t>
            </w:r>
            <w:bookmarkStart w:id="0" w:name="_GoBack"/>
            <w:bookmarkEnd w:id="0"/>
            <w:r>
              <w:rPr>
                <w:b/>
                <w:i/>
                <w:sz w:val="22"/>
                <w:szCs w:val="22"/>
              </w:rPr>
              <w:t>?  _____</w:t>
            </w:r>
          </w:p>
          <w:p w14:paraId="6716C959" w14:textId="235B85D5" w:rsidR="00B01EFE" w:rsidRPr="00A0392E" w:rsidRDefault="00B01EFE" w:rsidP="00325A7B">
            <w:pPr>
              <w:tabs>
                <w:tab w:val="left" w:pos="432"/>
              </w:tabs>
              <w:ind w:left="432"/>
              <w:rPr>
                <w:sz w:val="22"/>
                <w:szCs w:val="22"/>
              </w:rPr>
            </w:pPr>
          </w:p>
        </w:tc>
      </w:tr>
      <w:tr w:rsidR="0064441A" w14:paraId="7CE7969F" w14:textId="77777777" w:rsidTr="00A35E27">
        <w:trPr>
          <w:trHeight w:val="734"/>
        </w:trPr>
        <w:tc>
          <w:tcPr>
            <w:tcW w:w="3870" w:type="dxa"/>
            <w:shd w:val="clear" w:color="auto" w:fill="F7F4EB"/>
          </w:tcPr>
          <w:p w14:paraId="116A05E0" w14:textId="44A538B3" w:rsidR="0064441A" w:rsidRDefault="0064441A"/>
          <w:p w14:paraId="2B701674" w14:textId="77777777" w:rsidR="009A50BA" w:rsidRPr="009A50BA" w:rsidRDefault="009A50BA">
            <w:pPr>
              <w:rPr>
                <w:b/>
              </w:rPr>
            </w:pPr>
            <w:r>
              <w:rPr>
                <w:b/>
              </w:rPr>
              <w:t>5.  INDIVIDUAL TURNS</w:t>
            </w:r>
          </w:p>
        </w:tc>
        <w:tc>
          <w:tcPr>
            <w:tcW w:w="7650" w:type="dxa"/>
            <w:shd w:val="clear" w:color="auto" w:fill="F7F4EB"/>
          </w:tcPr>
          <w:p w14:paraId="061A1CD6" w14:textId="77777777" w:rsidR="0064441A" w:rsidRDefault="0064441A" w:rsidP="009A50BA">
            <w:pPr>
              <w:ind w:left="162"/>
              <w:rPr>
                <w:sz w:val="22"/>
                <w:szCs w:val="22"/>
              </w:rPr>
            </w:pPr>
          </w:p>
          <w:p w14:paraId="5EA532A4" w14:textId="1210712D" w:rsidR="007A340A" w:rsidRDefault="009A50BA" w:rsidP="00083939">
            <w:pPr>
              <w:ind w:left="162"/>
              <w:rPr>
                <w:sz w:val="22"/>
                <w:szCs w:val="22"/>
              </w:rPr>
            </w:pPr>
            <w:r>
              <w:rPr>
                <w:sz w:val="22"/>
                <w:szCs w:val="22"/>
              </w:rPr>
              <w:t>When it appears that the group is consistently answering all items correctly, provide</w:t>
            </w:r>
            <w:r w:rsidR="007A340A">
              <w:rPr>
                <w:sz w:val="22"/>
                <w:szCs w:val="22"/>
              </w:rPr>
              <w:t xml:space="preserve"> individual turns as a check.  Call on several students for </w:t>
            </w:r>
            <w:r w:rsidR="00083939">
              <w:rPr>
                <w:sz w:val="22"/>
                <w:szCs w:val="22"/>
              </w:rPr>
              <w:t xml:space="preserve">one </w:t>
            </w:r>
            <w:r w:rsidR="00097085">
              <w:rPr>
                <w:sz w:val="22"/>
                <w:szCs w:val="22"/>
              </w:rPr>
              <w:t>word</w:t>
            </w:r>
            <w:r w:rsidR="00B01EFE">
              <w:rPr>
                <w:sz w:val="22"/>
                <w:szCs w:val="22"/>
              </w:rPr>
              <w:t xml:space="preserve"> </w:t>
            </w:r>
            <w:r w:rsidR="007A340A">
              <w:rPr>
                <w:sz w:val="22"/>
                <w:szCs w:val="22"/>
              </w:rPr>
              <w:t>each.</w:t>
            </w:r>
            <w:r w:rsidR="00083939">
              <w:rPr>
                <w:sz w:val="22"/>
                <w:szCs w:val="22"/>
              </w:rPr>
              <w:t xml:space="preserve">  </w:t>
            </w:r>
            <w:r w:rsidR="007A340A">
              <w:rPr>
                <w:sz w:val="22"/>
                <w:szCs w:val="22"/>
              </w:rPr>
              <w:t xml:space="preserve">Call on students in an unpredictable order.  Call more frequently on students who made errors.  </w:t>
            </w:r>
          </w:p>
          <w:p w14:paraId="15807A7C" w14:textId="7BE36BA2" w:rsidR="00083939" w:rsidRPr="00A0392E" w:rsidRDefault="00083939" w:rsidP="00083939">
            <w:pPr>
              <w:ind w:left="162"/>
              <w:rPr>
                <w:sz w:val="22"/>
                <w:szCs w:val="22"/>
              </w:rPr>
            </w:pPr>
          </w:p>
        </w:tc>
      </w:tr>
    </w:tbl>
    <w:p w14:paraId="4144A072" w14:textId="77777777" w:rsidR="00B23698" w:rsidRDefault="00B23698">
      <w:pPr>
        <w:rPr>
          <w:sz w:val="18"/>
          <w:szCs w:val="18"/>
        </w:rPr>
      </w:pPr>
    </w:p>
    <w:p w14:paraId="5B8A5F13" w14:textId="75647ED4" w:rsidR="00EB5FE0" w:rsidRPr="007A340A" w:rsidRDefault="007A340A">
      <w:pPr>
        <w:rPr>
          <w:sz w:val="18"/>
          <w:szCs w:val="18"/>
        </w:rPr>
      </w:pPr>
      <w:r>
        <w:rPr>
          <w:sz w:val="18"/>
          <w:szCs w:val="18"/>
        </w:rPr>
        <w:t xml:space="preserve">Templates originally developed for use with Reading First Program Specific Professional Development with Modifications for At-Risk Readers.  National Center for Reading First Technical Assistance.  Modified </w:t>
      </w:r>
      <w:r w:rsidR="00C02ED6">
        <w:rPr>
          <w:sz w:val="18"/>
          <w:szCs w:val="18"/>
        </w:rPr>
        <w:t xml:space="preserve">by TACS, University of Oregon.  </w:t>
      </w:r>
      <w:r>
        <w:rPr>
          <w:sz w:val="18"/>
          <w:szCs w:val="18"/>
        </w:rPr>
        <w:t xml:space="preserve">  </w:t>
      </w:r>
    </w:p>
    <w:sectPr w:rsidR="00EB5FE0" w:rsidRPr="007A340A" w:rsidSect="00A35E27">
      <w:pgSz w:w="12240" w:h="15840"/>
      <w:pgMar w:top="432" w:right="720"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lairMdITC TT-Medium">
    <w:panose1 w:val="00000500000000000000"/>
    <w:charset w:val="00"/>
    <w:family w:val="auto"/>
    <w:pitch w:val="variable"/>
    <w:sig w:usb0="00000003" w:usb1="00000000" w:usb2="00000000" w:usb3="00000000" w:csb0="00000001" w:csb1="00000000"/>
  </w:font>
  <w:font w:name="Frutiger-Light">
    <w:altName w:val="Cambria"/>
    <w:panose1 w:val="00000000000000000000"/>
    <w:charset w:val="4D"/>
    <w:family w:val="swiss"/>
    <w:notTrueType/>
    <w:pitch w:val="default"/>
    <w:sig w:usb0="00000003" w:usb1="00000000" w:usb2="00000000" w:usb3="00000000" w:csb0="00000001" w:csb1="00000000"/>
  </w:font>
  <w:font w:name="Frutiger-BoldItalic">
    <w:altName w:val="Cambria"/>
    <w:panose1 w:val="00000000000000000000"/>
    <w:charset w:val="4D"/>
    <w:family w:val="swiss"/>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1AAA"/>
    <w:multiLevelType w:val="hybridMultilevel"/>
    <w:tmpl w:val="721283AA"/>
    <w:lvl w:ilvl="0" w:tplc="72745ACA">
      <w:start w:val="1"/>
      <w:numFmt w:val="decimal"/>
      <w:lvlText w:val="%1."/>
      <w:lvlJc w:val="left"/>
      <w:pPr>
        <w:ind w:left="432" w:hanging="360"/>
      </w:pPr>
      <w:rPr>
        <w:rFonts w:hint="default"/>
        <w:b/>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34B667F0"/>
    <w:multiLevelType w:val="hybridMultilevel"/>
    <w:tmpl w:val="B89C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F5E6C"/>
    <w:multiLevelType w:val="hybridMultilevel"/>
    <w:tmpl w:val="84204280"/>
    <w:lvl w:ilvl="0" w:tplc="17046344">
      <w:start w:val="1"/>
      <w:numFmt w:val="bullet"/>
      <w:lvlText w:val=""/>
      <w:lvlJc w:val="left"/>
      <w:pPr>
        <w:ind w:left="319" w:hanging="360"/>
      </w:pPr>
      <w:rPr>
        <w:rFonts w:ascii="Symbol" w:eastAsiaTheme="minorEastAsia" w:hAnsi="Symbol" w:cstheme="minorBidi" w:hint="default"/>
      </w:rPr>
    </w:lvl>
    <w:lvl w:ilvl="1" w:tplc="04090003" w:tentative="1">
      <w:start w:val="1"/>
      <w:numFmt w:val="bullet"/>
      <w:lvlText w:val="o"/>
      <w:lvlJc w:val="left"/>
      <w:pPr>
        <w:ind w:left="1039" w:hanging="360"/>
      </w:pPr>
      <w:rPr>
        <w:rFonts w:ascii="Courier New" w:hAnsi="Courier New"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3">
    <w:nsid w:val="7351280E"/>
    <w:multiLevelType w:val="hybridMultilevel"/>
    <w:tmpl w:val="AB66F412"/>
    <w:lvl w:ilvl="0" w:tplc="7B84D862">
      <w:start w:val="5"/>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1A"/>
    <w:rsid w:val="00083939"/>
    <w:rsid w:val="00097085"/>
    <w:rsid w:val="000F29C8"/>
    <w:rsid w:val="001552B9"/>
    <w:rsid w:val="001B5F9F"/>
    <w:rsid w:val="0027022F"/>
    <w:rsid w:val="003075F7"/>
    <w:rsid w:val="00325A7B"/>
    <w:rsid w:val="003D4563"/>
    <w:rsid w:val="004C5873"/>
    <w:rsid w:val="005451F1"/>
    <w:rsid w:val="00552042"/>
    <w:rsid w:val="005711C9"/>
    <w:rsid w:val="00583020"/>
    <w:rsid w:val="0064441A"/>
    <w:rsid w:val="00670D19"/>
    <w:rsid w:val="007940C8"/>
    <w:rsid w:val="007A340A"/>
    <w:rsid w:val="008058AA"/>
    <w:rsid w:val="00852319"/>
    <w:rsid w:val="008E49B9"/>
    <w:rsid w:val="009A09E6"/>
    <w:rsid w:val="009A2D05"/>
    <w:rsid w:val="009A50BA"/>
    <w:rsid w:val="00A0392E"/>
    <w:rsid w:val="00A26716"/>
    <w:rsid w:val="00A35E27"/>
    <w:rsid w:val="00A70C06"/>
    <w:rsid w:val="00B01EFE"/>
    <w:rsid w:val="00B20253"/>
    <w:rsid w:val="00B23698"/>
    <w:rsid w:val="00B3721E"/>
    <w:rsid w:val="00B73364"/>
    <w:rsid w:val="00BD32DB"/>
    <w:rsid w:val="00C02ED6"/>
    <w:rsid w:val="00C233F5"/>
    <w:rsid w:val="00C5624F"/>
    <w:rsid w:val="00C87220"/>
    <w:rsid w:val="00DB4671"/>
    <w:rsid w:val="00E068BB"/>
    <w:rsid w:val="00EB5FE0"/>
    <w:rsid w:val="00F7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77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D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2EDF-3B88-4340-B0BF-D6D95D89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572</Words>
  <Characters>3263</Characters>
  <Application>Microsoft Macintosh Word</Application>
  <DocSecurity>0</DocSecurity>
  <Lines>27</Lines>
  <Paragraphs>7</Paragraphs>
  <ScaleCrop>false</ScaleCrop>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16</cp:revision>
  <dcterms:created xsi:type="dcterms:W3CDTF">2014-04-09T22:37:00Z</dcterms:created>
  <dcterms:modified xsi:type="dcterms:W3CDTF">2014-06-23T19:37:00Z</dcterms:modified>
</cp:coreProperties>
</file>