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870"/>
        <w:gridCol w:w="6930"/>
      </w:tblGrid>
      <w:tr w:rsidR="0064441A" w14:paraId="65666243" w14:textId="77777777" w:rsidTr="007A340A">
        <w:trPr>
          <w:trHeight w:val="531"/>
        </w:trPr>
        <w:tc>
          <w:tcPr>
            <w:tcW w:w="10800" w:type="dxa"/>
            <w:gridSpan w:val="2"/>
            <w:shd w:val="clear" w:color="auto" w:fill="4F81BD" w:themeFill="accent1"/>
            <w:vAlign w:val="center"/>
          </w:tcPr>
          <w:p w14:paraId="6F79CA97" w14:textId="77777777" w:rsidR="00C87220" w:rsidRPr="00C87220" w:rsidRDefault="00C87220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C87220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CARD 1</w:t>
            </w:r>
          </w:p>
          <w:p w14:paraId="2E5DF400" w14:textId="77777777" w:rsidR="0064441A" w:rsidRPr="0064441A" w:rsidRDefault="00C87220" w:rsidP="00C87220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64441A" w:rsidRPr="0064441A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emplate for Letter Recognition (Name)</w:t>
            </w:r>
          </w:p>
        </w:tc>
      </w:tr>
      <w:tr w:rsidR="0064441A" w14:paraId="71FF5E2E" w14:textId="77777777" w:rsidTr="007A340A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6930" w:type="dxa"/>
            <w:shd w:val="clear" w:color="auto" w:fill="B8CCE4" w:themeFill="accent1" w:themeFillTint="66"/>
            <w:vAlign w:val="center"/>
          </w:tcPr>
          <w:p w14:paraId="2F65DDEB" w14:textId="3A2A2F20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D952BE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7A340A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6930" w:type="dxa"/>
            <w:shd w:val="clear" w:color="auto" w:fill="F7F4EB"/>
            <w:vAlign w:val="center"/>
          </w:tcPr>
          <w:p w14:paraId="0DCA2B8E" w14:textId="77777777" w:rsidR="0064441A" w:rsidRDefault="005711C9" w:rsidP="00C87220">
            <w:pPr>
              <w:ind w:firstLine="162"/>
            </w:pPr>
            <w:r>
              <w:t xml:space="preserve">Write the letters for the lesson on the board.  </w:t>
            </w:r>
          </w:p>
        </w:tc>
      </w:tr>
      <w:tr w:rsidR="00B20253" w14:paraId="58D704ED" w14:textId="77777777" w:rsidTr="007A340A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6930" w:type="dxa"/>
            <w:shd w:val="clear" w:color="auto" w:fill="F7F4EB"/>
            <w:vAlign w:val="center"/>
          </w:tcPr>
          <w:p w14:paraId="6274B521" w14:textId="77777777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2430"/>
              <w:gridCol w:w="1592"/>
            </w:tblGrid>
            <w:tr w:rsidR="00B20253" w14:paraId="36D53351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2B15473F" w14:textId="77777777" w:rsidR="00B20253" w:rsidRPr="009A50BA" w:rsidRDefault="009A50BA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 just to the left of the letter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6A5AFF78" w14:textId="77777777" w:rsidR="00B20253" w:rsidRPr="009A50BA" w:rsidRDefault="009A50BA" w:rsidP="009A50B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Name?</w:t>
                  </w:r>
                </w:p>
              </w:tc>
            </w:tr>
            <w:tr w:rsidR="00B20253" w14:paraId="376EEADC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5FB2EC02" w14:textId="77777777" w:rsidR="00B20253" w:rsidRPr="009A50BA" w:rsidRDefault="009A50BA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seconds</w:t>
                  </w: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6E15050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9A50BA"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2430" w:type="dxa"/>
                  <w:shd w:val="clear" w:color="auto" w:fill="FFFFFF" w:themeFill="background1"/>
                </w:tcPr>
                <w:p w14:paraId="443FCD72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7A340A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1BD1FC34" w14:textId="77777777" w:rsid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  <w:p w14:paraId="61C5257D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F7F4EB"/>
          </w:tcPr>
          <w:p w14:paraId="633C1B01" w14:textId="77777777" w:rsidR="0064441A" w:rsidRDefault="0064441A"/>
          <w:p w14:paraId="13E4D31A" w14:textId="77777777" w:rsidR="009A2D05" w:rsidRPr="009A2D05" w:rsidRDefault="009A2D05" w:rsidP="00A0392E">
            <w:pPr>
              <w:ind w:left="628" w:hanging="450"/>
              <w:rPr>
                <w:b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Pr="009A2D05">
              <w:rPr>
                <w:b/>
                <w:i/>
                <w:sz w:val="22"/>
                <w:szCs w:val="22"/>
              </w:rPr>
              <w:t>You’re going to practice saying the names for some letters.  When I point to the left of a letter, figure out the name in your head.  Then say the name of the letter when I tap under it.</w:t>
            </w:r>
          </w:p>
        </w:tc>
      </w:tr>
      <w:tr w:rsidR="0064441A" w14:paraId="5F78B77C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26AB2357" w14:textId="77777777" w:rsidR="00A0392E" w:rsidRDefault="00A0392E" w:rsidP="00A0392E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  <w:p w14:paraId="0E778F49" w14:textId="77777777" w:rsidR="00A0392E" w:rsidRPr="00A0392E" w:rsidRDefault="00A0392E" w:rsidP="00A0392E">
            <w:pPr>
              <w:pStyle w:val="ListParagraph"/>
              <w:ind w:left="432"/>
              <w:rPr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77777777" w:rsidR="00A0392E" w:rsidRDefault="004C5873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77777777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 for you how to say the name of the first two letters.  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ABFE9C9" w14:textId="77777777" w:rsidR="004C5873" w:rsidRPr="004C5873" w:rsidRDefault="004C5873" w:rsidP="004C5873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the signaling procedure above, with only the teacher responding.  </w:t>
            </w:r>
          </w:p>
        </w:tc>
      </w:tr>
      <w:tr w:rsidR="0064441A" w14:paraId="587D0827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3D496137" w14:textId="701D3019" w:rsidR="004C5873" w:rsidRPr="007940C8" w:rsidRDefault="007940C8" w:rsidP="007940C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665737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77777777" w:rsidR="007940C8" w:rsidRPr="007940C8" w:rsidRDefault="007940C8" w:rsidP="007940C8">
            <w:pPr>
              <w:pStyle w:val="ListParagraph"/>
              <w:ind w:left="432"/>
            </w:pPr>
          </w:p>
        </w:tc>
        <w:tc>
          <w:tcPr>
            <w:tcW w:w="693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77777777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 xml:space="preserve">Each time I tap under a letter, you say the name of the letter.  Your turn.  </w:t>
            </w:r>
          </w:p>
          <w:p w14:paraId="3FE1E78E" w14:textId="6071396B" w:rsidR="007940C8" w:rsidRPr="00B20253" w:rsidRDefault="00E34E99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above signaling procedure with only students responding.  </w:t>
            </w:r>
          </w:p>
        </w:tc>
      </w:tr>
      <w:tr w:rsidR="0064441A" w14:paraId="703737F1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693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77777777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an error is made, correct students:  </w:t>
            </w:r>
          </w:p>
          <w:p w14:paraId="1E947C1F" w14:textId="77777777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sz w:val="22"/>
                <w:szCs w:val="22"/>
              </w:rPr>
              <w:t xml:space="preserve">  </w:t>
            </w:r>
          </w:p>
          <w:p w14:paraId="416A6FFA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signaling procedure above with only teacher responding to correct students on missed item.  </w:t>
            </w:r>
          </w:p>
          <w:p w14:paraId="2B56A4EF" w14:textId="77777777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Your turn.  </w:t>
            </w:r>
          </w:p>
          <w:p w14:paraId="360239DE" w14:textId="77777777" w:rsidR="00B20253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signaling procedure above with just the students responding to have them repeat correct response for the missed item.  </w:t>
            </w:r>
          </w:p>
          <w:p w14:paraId="0E72D9B6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letters and continue.  </w:t>
            </w:r>
          </w:p>
          <w:p w14:paraId="6716C959" w14:textId="77777777" w:rsidR="00B20253" w:rsidRPr="00A0392E" w:rsidRDefault="00B20253" w:rsidP="00B20253">
            <w:pPr>
              <w:ind w:firstLine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7A340A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7777777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693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32D0F62A" w14:textId="77777777" w:rsidR="009A50BA" w:rsidRDefault="009A50BA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one letter each.  Call on students in an unpredictable order.  Call more frequently on students who made errors.  </w:t>
            </w:r>
          </w:p>
          <w:p w14:paraId="15807A7C" w14:textId="77777777" w:rsidR="007A340A" w:rsidRPr="00A0392E" w:rsidRDefault="007A340A" w:rsidP="009A50BA">
            <w:pPr>
              <w:ind w:left="162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B8A5F13" w14:textId="0A2DA853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0C4930">
        <w:rPr>
          <w:sz w:val="18"/>
          <w:szCs w:val="18"/>
        </w:rPr>
        <w:t xml:space="preserve">by TACS, University of Oregon.  </w:t>
      </w:r>
      <w:r>
        <w:rPr>
          <w:sz w:val="18"/>
          <w:szCs w:val="18"/>
        </w:rPr>
        <w:t xml:space="preserve">  </w:t>
      </w:r>
    </w:p>
    <w:sectPr w:rsidR="00EB5FE0" w:rsidRPr="007A340A" w:rsidSect="007A340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C4930"/>
    <w:rsid w:val="003D4563"/>
    <w:rsid w:val="004C5873"/>
    <w:rsid w:val="005711C9"/>
    <w:rsid w:val="0064441A"/>
    <w:rsid w:val="00665737"/>
    <w:rsid w:val="007940C8"/>
    <w:rsid w:val="007A340A"/>
    <w:rsid w:val="009A2D05"/>
    <w:rsid w:val="009A50BA"/>
    <w:rsid w:val="00A0392E"/>
    <w:rsid w:val="00B20253"/>
    <w:rsid w:val="00C87220"/>
    <w:rsid w:val="00D952BE"/>
    <w:rsid w:val="00E34E99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EA141-AFF1-5842-834F-2872DB4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6</cp:revision>
  <dcterms:created xsi:type="dcterms:W3CDTF">2014-04-09T22:37:00Z</dcterms:created>
  <dcterms:modified xsi:type="dcterms:W3CDTF">2014-04-23T20:14:00Z</dcterms:modified>
</cp:coreProperties>
</file>